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3475" w14:textId="572CDA98" w:rsidR="003C487B" w:rsidRPr="00C30C5C" w:rsidRDefault="003C487B" w:rsidP="003C487B">
      <w:pPr>
        <w:jc w:val="center"/>
        <w:rPr>
          <w:rFonts w:ascii="Aptos" w:hAnsi="Aptos" w:cs="Arial"/>
          <w:b/>
          <w:bCs/>
          <w:sz w:val="32"/>
          <w:szCs w:val="32"/>
        </w:rPr>
      </w:pPr>
      <w:r w:rsidRPr="00C30C5C">
        <w:rPr>
          <w:rFonts w:ascii="Aptos" w:hAnsi="Aptos" w:cs="Arial"/>
          <w:b/>
          <w:bCs/>
          <w:sz w:val="32"/>
          <w:szCs w:val="32"/>
        </w:rPr>
        <w:t>Multi-Port Energy Router Using Intelligent Transformers (MERIT)</w:t>
      </w:r>
      <w:r w:rsidR="00C30C5C" w:rsidRPr="00C30C5C">
        <w:rPr>
          <w:rFonts w:ascii="Aptos" w:hAnsi="Aptos" w:cs="Arial"/>
          <w:b/>
          <w:bCs/>
          <w:sz w:val="32"/>
          <w:szCs w:val="32"/>
        </w:rPr>
        <w:t xml:space="preserve"> For Offshore Power</w:t>
      </w:r>
      <w:r w:rsidR="00BE26D0">
        <w:rPr>
          <w:rFonts w:ascii="Aptos" w:hAnsi="Aptos" w:cs="Arial"/>
          <w:b/>
          <w:bCs/>
          <w:sz w:val="32"/>
          <w:szCs w:val="32"/>
        </w:rPr>
        <w:t xml:space="preserve"> Systems</w:t>
      </w:r>
    </w:p>
    <w:p w14:paraId="29AC77DE" w14:textId="77777777" w:rsidR="008B4C1A" w:rsidRPr="008B4C1A" w:rsidRDefault="008B4C1A" w:rsidP="00303EEF">
      <w:pPr>
        <w:jc w:val="center"/>
        <w:rPr>
          <w:rFonts w:ascii="Aptos" w:hAnsi="Aptos" w:cs="Arial"/>
          <w:b/>
          <w:bCs/>
          <w:sz w:val="24"/>
          <w:szCs w:val="24"/>
        </w:rPr>
      </w:pPr>
      <w:r w:rsidRPr="008B4C1A">
        <w:rPr>
          <w:rFonts w:ascii="Aptos" w:hAnsi="Aptos" w:cs="Arial"/>
          <w:b/>
          <w:bCs/>
          <w:sz w:val="24"/>
          <w:szCs w:val="24"/>
        </w:rPr>
        <w:t>PIs: Harish Krishnamoorthy and Kaushik Rajashekara</w:t>
      </w:r>
    </w:p>
    <w:p w14:paraId="11B88871" w14:textId="6805B4BE" w:rsidR="008B7666" w:rsidRDefault="008B7666" w:rsidP="00634D56">
      <w:pPr>
        <w:jc w:val="both"/>
        <w:rPr>
          <w:rFonts w:ascii="Aptos" w:hAnsi="Aptos" w:cs="Arial"/>
          <w:sz w:val="24"/>
          <w:szCs w:val="24"/>
        </w:rPr>
      </w:pPr>
      <w:r w:rsidRPr="002F3DA0">
        <w:rPr>
          <w:rFonts w:ascii="Aptos" w:hAnsi="Aptos" w:cs="Arial"/>
          <w:b/>
          <w:bCs/>
          <w:sz w:val="24"/>
          <w:szCs w:val="24"/>
          <w:u w:val="single"/>
        </w:rPr>
        <w:t>Overview and Background</w:t>
      </w:r>
      <w:r>
        <w:rPr>
          <w:rFonts w:ascii="Aptos" w:hAnsi="Aptos" w:cs="Arial"/>
          <w:sz w:val="24"/>
          <w:szCs w:val="24"/>
        </w:rPr>
        <w:t>:</w:t>
      </w:r>
    </w:p>
    <w:p w14:paraId="742859C2" w14:textId="476ED799" w:rsidR="00F47344" w:rsidRDefault="00C3267D" w:rsidP="00C3267D">
      <w:pPr>
        <w:jc w:val="center"/>
        <w:rPr>
          <w:rFonts w:ascii="Aptos" w:hAnsi="Aptos" w:cs="Arial"/>
          <w:sz w:val="24"/>
          <w:szCs w:val="24"/>
        </w:rPr>
      </w:pPr>
      <w:r w:rsidRPr="00C3267D">
        <w:rPr>
          <w:rFonts w:ascii="Aptos" w:hAnsi="Aptos" w:cs="Arial"/>
          <w:sz w:val="24"/>
          <w:szCs w:val="24"/>
        </w:rPr>
        <w:drawing>
          <wp:inline distT="0" distB="0" distL="0" distR="0" wp14:anchorId="0251EC9E" wp14:editId="2F67A558">
            <wp:extent cx="4544910" cy="3671570"/>
            <wp:effectExtent l="0" t="0" r="8255" b="5080"/>
            <wp:docPr id="3" name="Picture 2" descr="A screenshot of a computer&#10;&#10;Description automatically generated">
              <a:extLst xmlns:a="http://schemas.openxmlformats.org/drawingml/2006/main">
                <a:ext uri="{FF2B5EF4-FFF2-40B4-BE49-F238E27FC236}">
                  <a16:creationId xmlns:a16="http://schemas.microsoft.com/office/drawing/2014/main" id="{3993E61B-CA1F-88C0-6BBA-F814D4FE6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3993E61B-CA1F-88C0-6BBA-F814D4FE6E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6982" cy="3673244"/>
                    </a:xfrm>
                    <a:prstGeom prst="rect">
                      <a:avLst/>
                    </a:prstGeom>
                  </pic:spPr>
                </pic:pic>
              </a:graphicData>
            </a:graphic>
          </wp:inline>
        </w:drawing>
      </w:r>
    </w:p>
    <w:p w14:paraId="1D17D3A7" w14:textId="3DAEC0D4" w:rsidR="005448ED" w:rsidRDefault="00E257B6" w:rsidP="00634D56">
      <w:pPr>
        <w:jc w:val="both"/>
        <w:rPr>
          <w:rFonts w:ascii="Aptos" w:hAnsi="Aptos" w:cs="Arial"/>
          <w:sz w:val="24"/>
          <w:szCs w:val="24"/>
        </w:rPr>
      </w:pPr>
      <w:r>
        <w:rPr>
          <w:rFonts w:ascii="Aptos" w:hAnsi="Aptos" w:cs="Arial"/>
          <w:sz w:val="24"/>
          <w:szCs w:val="24"/>
        </w:rPr>
        <w:t xml:space="preserve">Starting 2018, the SSI, funded by TCEQ, placed </w:t>
      </w:r>
      <w:r w:rsidR="00D06B09">
        <w:rPr>
          <w:rFonts w:ascii="Aptos" w:hAnsi="Aptos" w:cs="Arial"/>
          <w:sz w:val="24"/>
          <w:szCs w:val="24"/>
        </w:rPr>
        <w:t xml:space="preserve">significant emphasis on </w:t>
      </w:r>
      <w:r w:rsidR="00346122">
        <w:rPr>
          <w:rFonts w:ascii="Aptos" w:hAnsi="Aptos" w:cs="Arial"/>
          <w:sz w:val="24"/>
          <w:szCs w:val="24"/>
        </w:rPr>
        <w:t xml:space="preserve">the power systems for offshore energy production, including subsea oil and gas, </w:t>
      </w:r>
      <w:r w:rsidR="00A13046">
        <w:rPr>
          <w:rFonts w:ascii="Aptos" w:hAnsi="Aptos" w:cs="Arial"/>
          <w:sz w:val="24"/>
          <w:szCs w:val="24"/>
        </w:rPr>
        <w:t xml:space="preserve">offshore wind, etc. </w:t>
      </w:r>
      <w:r w:rsidR="000C57E2">
        <w:rPr>
          <w:rFonts w:ascii="Aptos" w:hAnsi="Aptos" w:cs="Arial"/>
          <w:sz w:val="24"/>
          <w:szCs w:val="24"/>
        </w:rPr>
        <w:t xml:space="preserve">The first project </w:t>
      </w:r>
      <w:r w:rsidR="00873167">
        <w:rPr>
          <w:rFonts w:ascii="Aptos" w:hAnsi="Aptos" w:cs="Arial"/>
          <w:sz w:val="24"/>
          <w:szCs w:val="24"/>
        </w:rPr>
        <w:t xml:space="preserve">on ‘Subsea Power’ </w:t>
      </w:r>
      <w:r w:rsidR="000C57E2">
        <w:rPr>
          <w:rFonts w:ascii="Aptos" w:hAnsi="Aptos" w:cs="Arial"/>
          <w:sz w:val="24"/>
          <w:szCs w:val="24"/>
        </w:rPr>
        <w:t xml:space="preserve">involved the design of high voltage DC (HVDC) circuit breakers and the associated power conversion </w:t>
      </w:r>
      <w:r w:rsidR="00873167">
        <w:rPr>
          <w:rFonts w:ascii="Aptos" w:hAnsi="Aptos" w:cs="Arial"/>
          <w:sz w:val="24"/>
          <w:szCs w:val="24"/>
        </w:rPr>
        <w:t xml:space="preserve">for offshore energy applications. </w:t>
      </w:r>
      <w:r w:rsidR="007B5DF9" w:rsidRPr="007B5DF9">
        <w:rPr>
          <w:rFonts w:ascii="Aptos" w:hAnsi="Aptos" w:cs="Arial"/>
          <w:sz w:val="24"/>
          <w:szCs w:val="24"/>
        </w:rPr>
        <w:t xml:space="preserve">The second </w:t>
      </w:r>
      <w:r w:rsidR="00736DCF">
        <w:rPr>
          <w:rFonts w:ascii="Aptos" w:hAnsi="Aptos" w:cs="Arial"/>
          <w:sz w:val="24"/>
          <w:szCs w:val="24"/>
        </w:rPr>
        <w:t>task</w:t>
      </w:r>
      <w:r w:rsidR="007B5DF9" w:rsidRPr="007B5DF9">
        <w:rPr>
          <w:rFonts w:ascii="Aptos" w:hAnsi="Aptos" w:cs="Arial"/>
          <w:sz w:val="24"/>
          <w:szCs w:val="24"/>
        </w:rPr>
        <w:t xml:space="preserve"> of that</w:t>
      </w:r>
      <w:r w:rsidR="007B5DF9">
        <w:rPr>
          <w:rFonts w:ascii="Aptos" w:hAnsi="Aptos" w:cs="Arial"/>
          <w:sz w:val="24"/>
          <w:szCs w:val="24"/>
        </w:rPr>
        <w:t xml:space="preserve"> 2018</w:t>
      </w:r>
      <w:r w:rsidR="007B5DF9" w:rsidRPr="007B5DF9">
        <w:rPr>
          <w:rFonts w:ascii="Aptos" w:hAnsi="Aptos" w:cs="Arial"/>
          <w:sz w:val="24"/>
          <w:szCs w:val="24"/>
        </w:rPr>
        <w:t xml:space="preserve"> project led to the development of a fault-tolerant isolated DC-DC based solid state transformer (SST) design as well as reliability prediction mechanisms in offshore electrical systems.</w:t>
      </w:r>
      <w:r w:rsidR="00736DCF">
        <w:rPr>
          <w:rFonts w:ascii="Aptos" w:hAnsi="Aptos" w:cs="Arial"/>
          <w:sz w:val="24"/>
          <w:szCs w:val="24"/>
        </w:rPr>
        <w:t xml:space="preserve"> </w:t>
      </w:r>
      <w:r w:rsidR="00E77D19">
        <w:rPr>
          <w:rFonts w:ascii="Aptos" w:hAnsi="Aptos" w:cs="Arial"/>
          <w:sz w:val="24"/>
          <w:szCs w:val="24"/>
        </w:rPr>
        <w:t xml:space="preserve">The </w:t>
      </w:r>
      <w:r w:rsidR="00736DCF">
        <w:rPr>
          <w:rFonts w:ascii="Aptos" w:hAnsi="Aptos" w:cs="Arial"/>
          <w:sz w:val="24"/>
          <w:szCs w:val="24"/>
        </w:rPr>
        <w:t xml:space="preserve">students who worked on these tasks were Dr. </w:t>
      </w:r>
      <w:r w:rsidR="00736DCF" w:rsidRPr="00736DCF">
        <w:rPr>
          <w:rFonts w:ascii="Aptos" w:hAnsi="Aptos" w:cs="Arial"/>
          <w:i/>
          <w:iCs/>
          <w:sz w:val="24"/>
          <w:szCs w:val="24"/>
        </w:rPr>
        <w:t xml:space="preserve">Anindya Ray </w:t>
      </w:r>
      <w:r w:rsidR="00736DCF">
        <w:rPr>
          <w:rFonts w:ascii="Aptos" w:hAnsi="Aptos" w:cs="Arial"/>
          <w:sz w:val="24"/>
          <w:szCs w:val="24"/>
        </w:rPr>
        <w:t xml:space="preserve">and Dr. </w:t>
      </w:r>
      <w:r w:rsidR="00736DCF" w:rsidRPr="00736DCF">
        <w:rPr>
          <w:rFonts w:ascii="Aptos" w:hAnsi="Aptos" w:cs="Arial"/>
          <w:i/>
          <w:iCs/>
          <w:sz w:val="24"/>
          <w:szCs w:val="24"/>
        </w:rPr>
        <w:t>Amin Sadat</w:t>
      </w:r>
      <w:r w:rsidR="00736DCF">
        <w:rPr>
          <w:rFonts w:ascii="Aptos" w:hAnsi="Aptos" w:cs="Arial"/>
          <w:sz w:val="24"/>
          <w:szCs w:val="24"/>
        </w:rPr>
        <w:t>, who are working in leading industries right now.</w:t>
      </w:r>
    </w:p>
    <w:p w14:paraId="7A4E0DCE" w14:textId="47590A09" w:rsidR="008B4C1A" w:rsidRPr="005448ED" w:rsidRDefault="00D005C0" w:rsidP="00634D56">
      <w:pPr>
        <w:jc w:val="both"/>
        <w:rPr>
          <w:rFonts w:ascii="Aptos" w:hAnsi="Aptos" w:cs="Arial"/>
          <w:sz w:val="24"/>
          <w:szCs w:val="24"/>
        </w:rPr>
      </w:pPr>
      <w:r>
        <w:rPr>
          <w:rFonts w:ascii="Aptos" w:hAnsi="Aptos" w:cs="Arial"/>
          <w:sz w:val="24"/>
          <w:szCs w:val="24"/>
        </w:rPr>
        <w:t xml:space="preserve">The success of those projects led to the subsequent funding </w:t>
      </w:r>
      <w:r w:rsidR="00B31B05">
        <w:rPr>
          <w:rFonts w:ascii="Aptos" w:hAnsi="Aptos" w:cs="Arial"/>
          <w:sz w:val="24"/>
          <w:szCs w:val="24"/>
        </w:rPr>
        <w:t>from SSI/TCEQ for</w:t>
      </w:r>
      <w:r>
        <w:rPr>
          <w:rFonts w:ascii="Aptos" w:hAnsi="Aptos" w:cs="Arial"/>
          <w:sz w:val="24"/>
          <w:szCs w:val="24"/>
        </w:rPr>
        <w:t xml:space="preserve"> the project, titled, </w:t>
      </w:r>
      <w:r w:rsidR="00981B96" w:rsidRPr="00981B96">
        <w:rPr>
          <w:rFonts w:ascii="Aptos" w:hAnsi="Aptos" w:cs="Arial"/>
          <w:i/>
          <w:iCs/>
          <w:sz w:val="24"/>
          <w:szCs w:val="24"/>
        </w:rPr>
        <w:t xml:space="preserve">Multi-Port Energy Router Using Intelligent Transformers </w:t>
      </w:r>
      <w:r w:rsidR="00981B96">
        <w:rPr>
          <w:rFonts w:ascii="Aptos" w:hAnsi="Aptos" w:cs="Arial"/>
          <w:sz w:val="24"/>
          <w:szCs w:val="24"/>
        </w:rPr>
        <w:t xml:space="preserve">or in short, </w:t>
      </w:r>
      <w:r w:rsidR="00B11E11">
        <w:rPr>
          <w:rFonts w:ascii="Aptos" w:hAnsi="Aptos" w:cs="Arial"/>
          <w:b/>
          <w:bCs/>
          <w:sz w:val="24"/>
          <w:szCs w:val="24"/>
        </w:rPr>
        <w:t>“</w:t>
      </w:r>
      <w:r w:rsidR="00981B96" w:rsidRPr="00981B96">
        <w:rPr>
          <w:rFonts w:ascii="Aptos" w:hAnsi="Aptos" w:cs="Arial"/>
          <w:b/>
          <w:bCs/>
          <w:sz w:val="24"/>
          <w:szCs w:val="24"/>
        </w:rPr>
        <w:t>MERIT</w:t>
      </w:r>
      <w:r w:rsidR="00B11E11">
        <w:rPr>
          <w:rFonts w:ascii="Aptos" w:hAnsi="Aptos" w:cs="Arial"/>
          <w:b/>
          <w:bCs/>
          <w:sz w:val="24"/>
          <w:szCs w:val="24"/>
        </w:rPr>
        <w:t>”</w:t>
      </w:r>
      <w:r w:rsidR="00981B96" w:rsidRPr="00981B96">
        <w:rPr>
          <w:rFonts w:ascii="Aptos" w:hAnsi="Aptos" w:cs="Arial"/>
          <w:sz w:val="24"/>
          <w:szCs w:val="24"/>
        </w:rPr>
        <w:t>.</w:t>
      </w:r>
      <w:r w:rsidR="007A7AC0">
        <w:rPr>
          <w:rFonts w:ascii="Aptos" w:hAnsi="Aptos" w:cs="Arial"/>
          <w:sz w:val="24"/>
          <w:szCs w:val="24"/>
        </w:rPr>
        <w:t xml:space="preserve"> The MERIT project </w:t>
      </w:r>
      <w:r w:rsidR="009E5B24">
        <w:rPr>
          <w:rFonts w:ascii="Aptos" w:hAnsi="Aptos" w:cs="Arial"/>
          <w:sz w:val="24"/>
          <w:szCs w:val="24"/>
        </w:rPr>
        <w:t xml:space="preserve">was executed in 2 phases: 2021-22 and 2023-24. </w:t>
      </w:r>
      <w:r w:rsidR="005448ED" w:rsidRPr="005448ED">
        <w:rPr>
          <w:rFonts w:ascii="Aptos" w:hAnsi="Aptos" w:cs="Arial"/>
          <w:sz w:val="24"/>
          <w:szCs w:val="24"/>
        </w:rPr>
        <w:t xml:space="preserve">The </w:t>
      </w:r>
      <w:r w:rsidR="005448ED">
        <w:rPr>
          <w:rFonts w:ascii="Aptos" w:hAnsi="Aptos" w:cs="Arial"/>
          <w:sz w:val="24"/>
          <w:szCs w:val="24"/>
        </w:rPr>
        <w:t xml:space="preserve">main </w:t>
      </w:r>
      <w:r w:rsidR="005448ED" w:rsidRPr="005448ED">
        <w:rPr>
          <w:rFonts w:ascii="Aptos" w:hAnsi="Aptos" w:cs="Arial"/>
          <w:sz w:val="24"/>
          <w:szCs w:val="24"/>
        </w:rPr>
        <w:t xml:space="preserve">goal </w:t>
      </w:r>
      <w:r w:rsidR="005448ED">
        <w:rPr>
          <w:rFonts w:ascii="Aptos" w:hAnsi="Aptos" w:cs="Arial"/>
          <w:sz w:val="24"/>
          <w:szCs w:val="24"/>
        </w:rPr>
        <w:t>of the MERIT project is</w:t>
      </w:r>
      <w:r w:rsidR="005448ED" w:rsidRPr="005448ED">
        <w:rPr>
          <w:rFonts w:ascii="Aptos" w:hAnsi="Aptos" w:cs="Arial"/>
          <w:sz w:val="24"/>
          <w:szCs w:val="24"/>
        </w:rPr>
        <w:t xml:space="preserve"> to </w:t>
      </w:r>
      <w:r w:rsidR="005448ED" w:rsidRPr="001F7E4A">
        <w:rPr>
          <w:rFonts w:ascii="Aptos" w:hAnsi="Aptos" w:cs="Arial"/>
          <w:i/>
          <w:iCs/>
          <w:sz w:val="24"/>
          <w:szCs w:val="24"/>
          <w:u w:val="single"/>
        </w:rPr>
        <w:t>increase the safety and reliability of the HVDC power</w:t>
      </w:r>
      <w:r w:rsidR="005448ED" w:rsidRPr="005448ED">
        <w:rPr>
          <w:rFonts w:ascii="Aptos" w:hAnsi="Aptos" w:cs="Arial"/>
          <w:i/>
          <w:iCs/>
          <w:sz w:val="24"/>
          <w:szCs w:val="24"/>
        </w:rPr>
        <w:t xml:space="preserve"> transmission and distribution systems</w:t>
      </w:r>
      <w:r w:rsidR="005448ED" w:rsidRPr="005448ED">
        <w:rPr>
          <w:rFonts w:ascii="Aptos" w:hAnsi="Aptos" w:cs="Arial"/>
          <w:sz w:val="24"/>
          <w:szCs w:val="24"/>
        </w:rPr>
        <w:t xml:space="preserve">. </w:t>
      </w:r>
      <w:r w:rsidR="005448ED">
        <w:rPr>
          <w:rFonts w:ascii="Aptos" w:hAnsi="Aptos" w:cs="Arial"/>
          <w:sz w:val="24"/>
          <w:szCs w:val="24"/>
        </w:rPr>
        <w:t>T</w:t>
      </w:r>
      <w:r w:rsidR="005448ED" w:rsidRPr="005448ED">
        <w:rPr>
          <w:rFonts w:ascii="Aptos" w:hAnsi="Aptos" w:cs="Arial"/>
          <w:sz w:val="24"/>
          <w:szCs w:val="24"/>
        </w:rPr>
        <w:t>he</w:t>
      </w:r>
      <w:r w:rsidR="005448ED">
        <w:rPr>
          <w:rFonts w:ascii="Aptos" w:hAnsi="Aptos" w:cs="Arial"/>
          <w:sz w:val="24"/>
          <w:szCs w:val="24"/>
        </w:rPr>
        <w:t xml:space="preserve"> proposed</w:t>
      </w:r>
      <w:r w:rsidR="005448ED" w:rsidRPr="005448ED">
        <w:rPr>
          <w:rFonts w:ascii="Aptos" w:hAnsi="Aptos" w:cs="Arial"/>
          <w:sz w:val="24"/>
          <w:szCs w:val="24"/>
        </w:rPr>
        <w:t xml:space="preserve"> techniques </w:t>
      </w:r>
      <w:r w:rsidR="005448ED" w:rsidRPr="005448ED">
        <w:rPr>
          <w:rFonts w:ascii="Aptos" w:hAnsi="Aptos" w:cs="Arial"/>
          <w:i/>
          <w:iCs/>
          <w:sz w:val="24"/>
          <w:szCs w:val="24"/>
        </w:rPr>
        <w:t>improve the power quality</w:t>
      </w:r>
      <w:r w:rsidR="005448ED" w:rsidRPr="005448ED">
        <w:rPr>
          <w:rFonts w:ascii="Aptos" w:hAnsi="Aptos" w:cs="Arial"/>
          <w:sz w:val="24"/>
          <w:szCs w:val="24"/>
        </w:rPr>
        <w:t xml:space="preserve"> and </w:t>
      </w:r>
      <w:r w:rsidR="005448ED" w:rsidRPr="005448ED">
        <w:rPr>
          <w:rFonts w:ascii="Aptos" w:hAnsi="Aptos" w:cs="Arial"/>
          <w:i/>
          <w:iCs/>
          <w:sz w:val="24"/>
          <w:szCs w:val="24"/>
        </w:rPr>
        <w:t>extend the lifetime</w:t>
      </w:r>
      <w:r w:rsidR="005448ED" w:rsidRPr="005448ED">
        <w:rPr>
          <w:rFonts w:ascii="Aptos" w:hAnsi="Aptos" w:cs="Arial"/>
          <w:sz w:val="24"/>
          <w:szCs w:val="24"/>
        </w:rPr>
        <w:t xml:space="preserve"> of the expensive power converters enabling low maintenance and low risk to personnel. It </w:t>
      </w:r>
      <w:r w:rsidR="005448ED">
        <w:rPr>
          <w:rFonts w:ascii="Aptos" w:hAnsi="Aptos" w:cs="Arial"/>
          <w:sz w:val="24"/>
          <w:szCs w:val="24"/>
        </w:rPr>
        <w:t>is</w:t>
      </w:r>
      <w:r w:rsidR="005448ED" w:rsidRPr="005448ED">
        <w:rPr>
          <w:rFonts w:ascii="Aptos" w:hAnsi="Aptos" w:cs="Arial"/>
          <w:sz w:val="24"/>
          <w:szCs w:val="24"/>
        </w:rPr>
        <w:t xml:space="preserve"> observed that widespread implementation of the proposed synergies could </w:t>
      </w:r>
      <w:r w:rsidR="005448ED" w:rsidRPr="005448ED">
        <w:rPr>
          <w:rFonts w:ascii="Aptos" w:hAnsi="Aptos" w:cs="Arial"/>
          <w:i/>
          <w:iCs/>
          <w:sz w:val="24"/>
          <w:szCs w:val="24"/>
        </w:rPr>
        <w:lastRenderedPageBreak/>
        <w:t xml:space="preserve">lead to over </w:t>
      </w:r>
      <w:r w:rsidR="005448ED" w:rsidRPr="001F7E4A">
        <w:rPr>
          <w:rFonts w:ascii="Aptos" w:hAnsi="Aptos" w:cs="Arial"/>
          <w:i/>
          <w:iCs/>
          <w:sz w:val="24"/>
          <w:szCs w:val="24"/>
          <w:u w:val="single"/>
        </w:rPr>
        <w:t xml:space="preserve">50 % reduction in </w:t>
      </w:r>
      <w:r w:rsidR="001F7E4A" w:rsidRPr="001F7E4A">
        <w:rPr>
          <w:rFonts w:ascii="Aptos" w:hAnsi="Aptos" w:cs="Arial"/>
          <w:i/>
          <w:iCs/>
          <w:sz w:val="24"/>
          <w:szCs w:val="24"/>
          <w:u w:val="single"/>
        </w:rPr>
        <w:t xml:space="preserve">greenhouse gas </w:t>
      </w:r>
      <w:r w:rsidR="005448ED" w:rsidRPr="001F7E4A">
        <w:rPr>
          <w:rFonts w:ascii="Aptos" w:hAnsi="Aptos" w:cs="Arial"/>
          <w:i/>
          <w:iCs/>
          <w:sz w:val="24"/>
          <w:szCs w:val="24"/>
          <w:u w:val="single"/>
        </w:rPr>
        <w:t>emissions</w:t>
      </w:r>
      <w:r w:rsidR="005448ED" w:rsidRPr="001F7E4A">
        <w:rPr>
          <w:rFonts w:ascii="Aptos" w:hAnsi="Aptos" w:cs="Arial"/>
          <w:sz w:val="24"/>
          <w:szCs w:val="24"/>
          <w:u w:val="single"/>
        </w:rPr>
        <w:t xml:space="preserve"> </w:t>
      </w:r>
      <w:r w:rsidR="005448ED" w:rsidRPr="005448ED">
        <w:rPr>
          <w:rFonts w:ascii="Aptos" w:hAnsi="Aptos" w:cs="Arial"/>
          <w:sz w:val="24"/>
          <w:szCs w:val="24"/>
        </w:rPr>
        <w:t>in offshore power generation for subsea oil and gas extraction</w:t>
      </w:r>
      <w:r w:rsidR="00E77D19">
        <w:rPr>
          <w:rFonts w:ascii="Aptos" w:hAnsi="Aptos" w:cs="Arial"/>
          <w:sz w:val="24"/>
          <w:szCs w:val="24"/>
        </w:rPr>
        <w:t>. The</w:t>
      </w:r>
      <w:r w:rsidR="004233B6">
        <w:rPr>
          <w:rFonts w:ascii="Aptos" w:hAnsi="Aptos" w:cs="Arial"/>
          <w:sz w:val="24"/>
          <w:szCs w:val="24"/>
        </w:rPr>
        <w:t xml:space="preserve"> proposed</w:t>
      </w:r>
      <w:r w:rsidR="00E77D19">
        <w:rPr>
          <w:rFonts w:ascii="Aptos" w:hAnsi="Aptos" w:cs="Arial"/>
          <w:sz w:val="24"/>
          <w:szCs w:val="24"/>
        </w:rPr>
        <w:t xml:space="preserve"> techniques can further make the systems </w:t>
      </w:r>
      <w:r w:rsidR="00E77D19" w:rsidRPr="001F7E4A">
        <w:rPr>
          <w:rFonts w:ascii="Aptos" w:hAnsi="Aptos" w:cs="Arial"/>
          <w:i/>
          <w:iCs/>
          <w:sz w:val="24"/>
          <w:szCs w:val="24"/>
        </w:rPr>
        <w:t>compact and cost effective</w:t>
      </w:r>
      <w:r w:rsidR="00E77D19">
        <w:rPr>
          <w:rFonts w:ascii="Aptos" w:hAnsi="Aptos" w:cs="Arial"/>
          <w:sz w:val="24"/>
          <w:szCs w:val="24"/>
        </w:rPr>
        <w:t xml:space="preserve">, even for niche applications such as offshore wind and wave energy systems. </w:t>
      </w:r>
      <w:r w:rsidR="00E77D19" w:rsidRPr="00E77D19">
        <w:rPr>
          <w:rFonts w:ascii="Aptos" w:hAnsi="Aptos" w:cs="Arial"/>
          <w:sz w:val="24"/>
          <w:szCs w:val="24"/>
        </w:rPr>
        <w:t>The details of the two phases of the MERIT project are provided below.</w:t>
      </w:r>
    </w:p>
    <w:p w14:paraId="5FC11EC0" w14:textId="5191EC2B" w:rsidR="00FE2725" w:rsidRPr="00634D56" w:rsidRDefault="00E46323" w:rsidP="005B0EA5">
      <w:pPr>
        <w:spacing w:before="240"/>
        <w:jc w:val="both"/>
        <w:rPr>
          <w:rFonts w:ascii="Aptos" w:hAnsi="Aptos" w:cs="Arial"/>
          <w:b/>
          <w:bCs/>
          <w:sz w:val="24"/>
          <w:szCs w:val="24"/>
        </w:rPr>
      </w:pPr>
      <w:r>
        <w:rPr>
          <w:rFonts w:ascii="Aptos" w:hAnsi="Aptos" w:cs="Arial"/>
          <w:b/>
          <w:bCs/>
          <w:sz w:val="24"/>
          <w:szCs w:val="24"/>
        </w:rPr>
        <w:t xml:space="preserve">Phase-I: </w:t>
      </w:r>
      <w:r w:rsidR="00FE2725" w:rsidRPr="00634D56">
        <w:rPr>
          <w:rFonts w:ascii="Aptos" w:hAnsi="Aptos" w:cs="Arial"/>
          <w:b/>
          <w:bCs/>
          <w:sz w:val="24"/>
          <w:szCs w:val="24"/>
        </w:rPr>
        <w:t>2021-2022</w:t>
      </w:r>
    </w:p>
    <w:p w14:paraId="60B3C1BA" w14:textId="70FC8FC7" w:rsidR="00F65BD3" w:rsidRPr="00C36331" w:rsidRDefault="00C36331" w:rsidP="00634D56">
      <w:pPr>
        <w:jc w:val="both"/>
        <w:rPr>
          <w:rFonts w:ascii="Aptos" w:hAnsi="Aptos" w:cs="Arial"/>
          <w:i/>
          <w:iCs/>
          <w:sz w:val="24"/>
          <w:szCs w:val="24"/>
        </w:rPr>
      </w:pPr>
      <w:r w:rsidRPr="00841AD3">
        <w:rPr>
          <w:rFonts w:ascii="Aptos" w:hAnsi="Aptos" w:cs="Arial"/>
          <w:i/>
          <w:iCs/>
          <w:sz w:val="24"/>
          <w:szCs w:val="24"/>
          <w:u w:val="single"/>
        </w:rPr>
        <w:t>MERIT</w:t>
      </w:r>
      <w:r w:rsidR="004B5C87">
        <w:rPr>
          <w:rFonts w:ascii="Aptos" w:hAnsi="Aptos" w:cs="Arial"/>
          <w:i/>
          <w:iCs/>
          <w:sz w:val="24"/>
          <w:szCs w:val="24"/>
        </w:rPr>
        <w:t>:</w:t>
      </w:r>
      <w:r w:rsidR="00FE2725" w:rsidRPr="00C36331">
        <w:rPr>
          <w:rFonts w:ascii="Aptos" w:hAnsi="Aptos" w:cs="Arial"/>
          <w:i/>
          <w:iCs/>
          <w:sz w:val="24"/>
          <w:szCs w:val="24"/>
        </w:rPr>
        <w:t xml:space="preserve"> Interconnect Renewable Resources and Subsea Oil &amp; Gas Factories via HVDC Link</w:t>
      </w:r>
    </w:p>
    <w:p w14:paraId="6A00535B" w14:textId="7AA387BC" w:rsidR="00F94C66" w:rsidRDefault="00FE2725" w:rsidP="00F94C66">
      <w:pPr>
        <w:spacing w:before="120" w:after="120"/>
        <w:jc w:val="both"/>
        <w:rPr>
          <w:rFonts w:ascii="Aptos" w:hAnsi="Aptos" w:cs="Arial"/>
          <w:sz w:val="24"/>
          <w:szCs w:val="24"/>
        </w:rPr>
      </w:pPr>
      <w:r w:rsidRPr="00634D56">
        <w:rPr>
          <w:rFonts w:ascii="Aptos" w:hAnsi="Aptos" w:cs="Arial"/>
          <w:sz w:val="24"/>
          <w:szCs w:val="24"/>
        </w:rPr>
        <w:t>Th</w:t>
      </w:r>
      <w:r w:rsidR="00EF7D7A">
        <w:rPr>
          <w:rFonts w:ascii="Aptos" w:hAnsi="Aptos" w:cs="Arial"/>
          <w:sz w:val="24"/>
          <w:szCs w:val="24"/>
        </w:rPr>
        <w:t>e</w:t>
      </w:r>
      <w:r w:rsidR="00E46323">
        <w:rPr>
          <w:rFonts w:ascii="Aptos" w:hAnsi="Aptos" w:cs="Arial"/>
          <w:sz w:val="24"/>
          <w:szCs w:val="24"/>
        </w:rPr>
        <w:t xml:space="preserve"> Phase-I</w:t>
      </w:r>
      <w:r w:rsidR="00EF7D7A">
        <w:rPr>
          <w:rFonts w:ascii="Aptos" w:hAnsi="Aptos" w:cs="Arial"/>
          <w:sz w:val="24"/>
          <w:szCs w:val="24"/>
        </w:rPr>
        <w:t xml:space="preserve"> of the MERIT</w:t>
      </w:r>
      <w:r w:rsidRPr="00634D56">
        <w:rPr>
          <w:rFonts w:ascii="Aptos" w:hAnsi="Aptos" w:cs="Arial"/>
          <w:sz w:val="24"/>
          <w:szCs w:val="24"/>
        </w:rPr>
        <w:t xml:space="preserve"> project</w:t>
      </w:r>
      <w:r w:rsidR="00C36331">
        <w:rPr>
          <w:rFonts w:ascii="Aptos" w:hAnsi="Aptos" w:cs="Arial"/>
          <w:sz w:val="24"/>
          <w:szCs w:val="24"/>
        </w:rPr>
        <w:t xml:space="preserve"> </w:t>
      </w:r>
      <w:r w:rsidRPr="00634D56">
        <w:rPr>
          <w:rFonts w:ascii="Aptos" w:hAnsi="Aptos" w:cs="Arial"/>
          <w:sz w:val="24"/>
          <w:szCs w:val="24"/>
        </w:rPr>
        <w:t>propose</w:t>
      </w:r>
      <w:r w:rsidR="006F5B8E" w:rsidRPr="00634D56">
        <w:rPr>
          <w:rFonts w:ascii="Aptos" w:hAnsi="Aptos" w:cs="Arial"/>
          <w:sz w:val="24"/>
          <w:szCs w:val="24"/>
        </w:rPr>
        <w:t>d</w:t>
      </w:r>
      <w:r w:rsidRPr="00634D56">
        <w:rPr>
          <w:rFonts w:ascii="Aptos" w:hAnsi="Aptos" w:cs="Arial"/>
          <w:sz w:val="24"/>
          <w:szCs w:val="24"/>
        </w:rPr>
        <w:t xml:space="preserve"> a system of </w:t>
      </w:r>
      <w:r w:rsidR="00EF7D7A">
        <w:rPr>
          <w:rFonts w:ascii="Aptos" w:hAnsi="Aptos" w:cs="Arial"/>
          <w:sz w:val="24"/>
          <w:szCs w:val="24"/>
        </w:rPr>
        <w:t>m</w:t>
      </w:r>
      <w:r w:rsidRPr="00634D56">
        <w:rPr>
          <w:rFonts w:ascii="Aptos" w:hAnsi="Aptos" w:cs="Arial"/>
          <w:sz w:val="24"/>
          <w:szCs w:val="24"/>
        </w:rPr>
        <w:t xml:space="preserve">ulti-port </w:t>
      </w:r>
      <w:r w:rsidR="00EF7D7A">
        <w:rPr>
          <w:rFonts w:ascii="Aptos" w:hAnsi="Aptos" w:cs="Arial"/>
          <w:sz w:val="24"/>
          <w:szCs w:val="24"/>
        </w:rPr>
        <w:t>e</w:t>
      </w:r>
      <w:r w:rsidRPr="00634D56">
        <w:rPr>
          <w:rFonts w:ascii="Aptos" w:hAnsi="Aptos" w:cs="Arial"/>
          <w:sz w:val="24"/>
          <w:szCs w:val="24"/>
        </w:rPr>
        <w:t xml:space="preserve">nergy </w:t>
      </w:r>
      <w:r w:rsidR="00EF7D7A">
        <w:rPr>
          <w:rFonts w:ascii="Aptos" w:hAnsi="Aptos" w:cs="Arial"/>
          <w:sz w:val="24"/>
          <w:szCs w:val="24"/>
        </w:rPr>
        <w:t>r</w:t>
      </w:r>
      <w:r w:rsidRPr="00634D56">
        <w:rPr>
          <w:rFonts w:ascii="Aptos" w:hAnsi="Aptos" w:cs="Arial"/>
          <w:sz w:val="24"/>
          <w:szCs w:val="24"/>
        </w:rPr>
        <w:t xml:space="preserve">outers using </w:t>
      </w:r>
      <w:r w:rsidR="00EF7D7A">
        <w:rPr>
          <w:rFonts w:ascii="Aptos" w:hAnsi="Aptos" w:cs="Arial"/>
          <w:sz w:val="24"/>
          <w:szCs w:val="24"/>
        </w:rPr>
        <w:t>i</w:t>
      </w:r>
      <w:r w:rsidRPr="00634D56">
        <w:rPr>
          <w:rFonts w:ascii="Aptos" w:hAnsi="Aptos" w:cs="Arial"/>
          <w:sz w:val="24"/>
          <w:szCs w:val="24"/>
        </w:rPr>
        <w:t xml:space="preserve">ntelligent </w:t>
      </w:r>
      <w:r w:rsidR="00EF7D7A">
        <w:rPr>
          <w:rFonts w:ascii="Aptos" w:hAnsi="Aptos" w:cs="Arial"/>
          <w:sz w:val="24"/>
          <w:szCs w:val="24"/>
        </w:rPr>
        <w:t>t</w:t>
      </w:r>
      <w:r w:rsidRPr="00634D56">
        <w:rPr>
          <w:rFonts w:ascii="Aptos" w:hAnsi="Aptos" w:cs="Arial"/>
          <w:sz w:val="24"/>
          <w:szCs w:val="24"/>
        </w:rPr>
        <w:t xml:space="preserve">ransformers to interface renewable resources and subsea O&amp;G factories with the HVDC (or MVDC) Grid.  In this project, we investigated combining the energy from wind, wave, floating PV panels and fuel cell - based generators, all located near the subsea factories, to power the loads. As part of this project, </w:t>
      </w:r>
      <w:r w:rsidR="00F94C66">
        <w:rPr>
          <w:rFonts w:ascii="Aptos" w:hAnsi="Aptos" w:cs="Arial"/>
          <w:sz w:val="24"/>
          <w:szCs w:val="24"/>
        </w:rPr>
        <w:t>i</w:t>
      </w:r>
      <w:r w:rsidRPr="00634D56">
        <w:rPr>
          <w:rFonts w:ascii="Aptos" w:hAnsi="Aptos" w:cs="Arial"/>
          <w:sz w:val="24"/>
          <w:szCs w:val="24"/>
        </w:rPr>
        <w:t xml:space="preserve">ntelligent power converters were examined to enhance the power density, reliability and efficiency of the proposed MERIT system. SSTs were selected to enable seamless interconnectivity and interoperability between the various energy sources. This project also </w:t>
      </w:r>
      <w:r w:rsidR="00663554">
        <w:rPr>
          <w:rFonts w:ascii="Aptos" w:hAnsi="Aptos" w:cs="Arial"/>
          <w:sz w:val="24"/>
          <w:szCs w:val="24"/>
        </w:rPr>
        <w:t>led to the investigation of</w:t>
      </w:r>
      <w:r w:rsidRPr="00634D56">
        <w:rPr>
          <w:rFonts w:ascii="Aptos" w:hAnsi="Aptos" w:cs="Arial"/>
          <w:sz w:val="24"/>
          <w:szCs w:val="24"/>
        </w:rPr>
        <w:t xml:space="preserve"> how to optimally design and integrate SSTs into the MERIT system to have the best performance both during transient and steady state conditions.</w:t>
      </w:r>
      <w:r w:rsidR="005976A2" w:rsidRPr="00634D56">
        <w:rPr>
          <w:rFonts w:ascii="Aptos" w:hAnsi="Aptos" w:cs="Arial"/>
          <w:sz w:val="24"/>
          <w:szCs w:val="24"/>
        </w:rPr>
        <w:t xml:space="preserve"> </w:t>
      </w:r>
      <w:r w:rsidRPr="00634D56">
        <w:rPr>
          <w:rFonts w:ascii="Aptos" w:hAnsi="Aptos" w:cs="Arial"/>
          <w:sz w:val="24"/>
          <w:szCs w:val="24"/>
        </w:rPr>
        <w:t xml:space="preserve">In this project, we also investigated the use of fast circuit breaker technology including the possibility of connecting superconducting fault current limiters to limit the current and protect the electrical system.  </w:t>
      </w:r>
    </w:p>
    <w:p w14:paraId="5B13D3CC" w14:textId="3A9AD3B3" w:rsidR="00FE2725" w:rsidRPr="00634D56" w:rsidRDefault="00C41E3B" w:rsidP="00F94C66">
      <w:pPr>
        <w:spacing w:before="120" w:after="120"/>
        <w:jc w:val="both"/>
        <w:rPr>
          <w:rFonts w:ascii="Aptos" w:hAnsi="Aptos" w:cs="Arial"/>
          <w:sz w:val="24"/>
          <w:szCs w:val="24"/>
        </w:rPr>
      </w:pPr>
      <w:r w:rsidRPr="00634D56">
        <w:rPr>
          <w:rFonts w:ascii="Aptos" w:hAnsi="Aptos" w:cs="Arial"/>
          <w:sz w:val="24"/>
          <w:szCs w:val="24"/>
        </w:rPr>
        <w:t>Ph</w:t>
      </w:r>
      <w:r w:rsidR="000B63B8">
        <w:rPr>
          <w:rFonts w:ascii="Aptos" w:hAnsi="Aptos" w:cs="Arial"/>
          <w:sz w:val="24"/>
          <w:szCs w:val="24"/>
        </w:rPr>
        <w:t>D</w:t>
      </w:r>
      <w:r w:rsidRPr="00634D56">
        <w:rPr>
          <w:rFonts w:ascii="Aptos" w:hAnsi="Aptos" w:cs="Arial"/>
          <w:sz w:val="24"/>
          <w:szCs w:val="24"/>
        </w:rPr>
        <w:t xml:space="preserve"> Students</w:t>
      </w:r>
      <w:r w:rsidR="004907D1">
        <w:rPr>
          <w:rFonts w:ascii="Aptos" w:hAnsi="Aptos" w:cs="Arial"/>
          <w:sz w:val="24"/>
          <w:szCs w:val="24"/>
        </w:rPr>
        <w:t xml:space="preserve"> in Phase-I</w:t>
      </w:r>
      <w:r w:rsidRPr="00634D56">
        <w:rPr>
          <w:rFonts w:ascii="Aptos" w:hAnsi="Aptos" w:cs="Arial"/>
          <w:sz w:val="24"/>
          <w:szCs w:val="24"/>
        </w:rPr>
        <w:t xml:space="preserve">: </w:t>
      </w:r>
      <w:r w:rsidR="000C03CD">
        <w:rPr>
          <w:rFonts w:ascii="Aptos" w:hAnsi="Aptos" w:cs="Arial"/>
          <w:sz w:val="24"/>
          <w:szCs w:val="24"/>
        </w:rPr>
        <w:t xml:space="preserve">Dr. </w:t>
      </w:r>
      <w:r w:rsidR="000B63B8" w:rsidRPr="000C03CD">
        <w:rPr>
          <w:rFonts w:ascii="Aptos" w:hAnsi="Aptos" w:cs="Arial"/>
          <w:i/>
          <w:iCs/>
          <w:sz w:val="24"/>
          <w:szCs w:val="24"/>
        </w:rPr>
        <w:t>Arnur Karbozov</w:t>
      </w:r>
      <w:r w:rsidR="000B63B8" w:rsidRPr="000B63B8">
        <w:rPr>
          <w:rFonts w:ascii="Aptos" w:hAnsi="Aptos" w:cs="Arial"/>
          <w:sz w:val="24"/>
          <w:szCs w:val="24"/>
        </w:rPr>
        <w:t xml:space="preserve"> and </w:t>
      </w:r>
      <w:r w:rsidR="000C03CD">
        <w:rPr>
          <w:rFonts w:ascii="Aptos" w:hAnsi="Aptos" w:cs="Arial"/>
          <w:sz w:val="24"/>
          <w:szCs w:val="24"/>
        </w:rPr>
        <w:t xml:space="preserve">Dr. </w:t>
      </w:r>
      <w:r w:rsidR="000B63B8" w:rsidRPr="000C03CD">
        <w:rPr>
          <w:rFonts w:ascii="Aptos" w:hAnsi="Aptos" w:cs="Arial"/>
          <w:i/>
          <w:iCs/>
          <w:sz w:val="24"/>
          <w:szCs w:val="24"/>
        </w:rPr>
        <w:t>Virendra Singh</w:t>
      </w:r>
    </w:p>
    <w:p w14:paraId="5772FB01" w14:textId="5EFC6AC9" w:rsidR="00C41E3B" w:rsidRPr="00DB33B8" w:rsidRDefault="00DB33B8" w:rsidP="00634D56">
      <w:pPr>
        <w:jc w:val="both"/>
        <w:rPr>
          <w:rFonts w:ascii="Aptos" w:hAnsi="Aptos" w:cs="Arial"/>
          <w:sz w:val="24"/>
          <w:szCs w:val="24"/>
        </w:rPr>
      </w:pPr>
      <w:r w:rsidRPr="00DB33B8">
        <w:rPr>
          <w:rFonts w:ascii="Aptos" w:hAnsi="Aptos" w:cs="Arial"/>
          <w:sz w:val="24"/>
          <w:szCs w:val="24"/>
        </w:rPr>
        <w:t xml:space="preserve">Post doc: </w:t>
      </w:r>
      <w:r w:rsidR="000C03CD">
        <w:rPr>
          <w:rFonts w:ascii="Aptos" w:hAnsi="Aptos" w:cs="Arial"/>
          <w:sz w:val="24"/>
          <w:szCs w:val="24"/>
        </w:rPr>
        <w:t xml:space="preserve">Dr. </w:t>
      </w:r>
      <w:r w:rsidRPr="000C03CD">
        <w:rPr>
          <w:rFonts w:ascii="Aptos" w:hAnsi="Aptos" w:cs="Arial"/>
          <w:i/>
          <w:iCs/>
          <w:sz w:val="24"/>
          <w:szCs w:val="24"/>
        </w:rPr>
        <w:t>Mriganka Ghosh</w:t>
      </w:r>
    </w:p>
    <w:p w14:paraId="29F28047" w14:textId="057F2478" w:rsidR="005E13D6" w:rsidRPr="00634D56" w:rsidRDefault="00544B75" w:rsidP="005B0EA5">
      <w:pPr>
        <w:spacing w:before="240"/>
        <w:jc w:val="both"/>
        <w:rPr>
          <w:rFonts w:ascii="Aptos" w:hAnsi="Aptos" w:cs="Arial"/>
          <w:b/>
          <w:bCs/>
          <w:sz w:val="24"/>
          <w:szCs w:val="24"/>
        </w:rPr>
      </w:pPr>
      <w:r w:rsidRPr="00544B75">
        <w:rPr>
          <w:rFonts w:ascii="Aptos" w:hAnsi="Aptos" w:cs="Arial"/>
          <w:b/>
          <w:bCs/>
          <w:sz w:val="24"/>
          <w:szCs w:val="24"/>
        </w:rPr>
        <w:t>Phase-I</w:t>
      </w:r>
      <w:r>
        <w:rPr>
          <w:rFonts w:ascii="Aptos" w:hAnsi="Aptos" w:cs="Arial"/>
          <w:b/>
          <w:bCs/>
          <w:sz w:val="24"/>
          <w:szCs w:val="24"/>
        </w:rPr>
        <w:t>I</w:t>
      </w:r>
      <w:r w:rsidRPr="00544B75">
        <w:rPr>
          <w:rFonts w:ascii="Aptos" w:hAnsi="Aptos" w:cs="Arial"/>
          <w:b/>
          <w:bCs/>
          <w:sz w:val="24"/>
          <w:szCs w:val="24"/>
        </w:rPr>
        <w:t xml:space="preserve">: </w:t>
      </w:r>
      <w:r w:rsidR="005E13D6" w:rsidRPr="00634D56">
        <w:rPr>
          <w:rFonts w:ascii="Aptos" w:hAnsi="Aptos" w:cs="Arial"/>
          <w:b/>
          <w:bCs/>
          <w:sz w:val="24"/>
          <w:szCs w:val="24"/>
        </w:rPr>
        <w:t>2023 - 2024</w:t>
      </w:r>
    </w:p>
    <w:p w14:paraId="6F4A1B8A" w14:textId="1FBB62E7" w:rsidR="005E13D6" w:rsidRPr="004B5C87" w:rsidRDefault="004B5C87" w:rsidP="004B5C87">
      <w:pPr>
        <w:keepNext/>
        <w:keepLines/>
        <w:spacing w:before="120" w:after="120" w:line="240" w:lineRule="auto"/>
        <w:jc w:val="both"/>
        <w:outlineLvl w:val="1"/>
        <w:rPr>
          <w:rFonts w:ascii="Aptos" w:eastAsiaTheme="majorEastAsia" w:hAnsi="Aptos" w:cs="Times New Roman"/>
          <w:bCs/>
          <w:i/>
          <w:iCs/>
          <w:caps/>
          <w:color w:val="3B3838" w:themeColor="background2" w:themeShade="40"/>
          <w:sz w:val="24"/>
          <w:szCs w:val="24"/>
        </w:rPr>
      </w:pPr>
      <w:r w:rsidRPr="00841AD3">
        <w:rPr>
          <w:rFonts w:ascii="Aptos" w:eastAsiaTheme="majorEastAsia" w:hAnsi="Aptos" w:cs="Times New Roman"/>
          <w:bCs/>
          <w:i/>
          <w:iCs/>
          <w:color w:val="3B3838" w:themeColor="background2" w:themeShade="40"/>
          <w:sz w:val="24"/>
          <w:szCs w:val="24"/>
          <w:u w:val="single"/>
        </w:rPr>
        <w:t>MERIT</w:t>
      </w:r>
      <w:r w:rsidR="005E13D6" w:rsidRPr="004B5C87">
        <w:rPr>
          <w:rFonts w:ascii="Aptos" w:eastAsiaTheme="majorEastAsia" w:hAnsi="Aptos" w:cs="Times New Roman"/>
          <w:bCs/>
          <w:i/>
          <w:iCs/>
          <w:color w:val="3B3838" w:themeColor="background2" w:themeShade="40"/>
          <w:sz w:val="24"/>
          <w:szCs w:val="24"/>
        </w:rPr>
        <w:t>: Energy Management And Supervisory Control</w:t>
      </w:r>
    </w:p>
    <w:p w14:paraId="2F7FA39B" w14:textId="71D85186" w:rsidR="00504C5D" w:rsidRPr="00634D56" w:rsidRDefault="00504C5D" w:rsidP="00634D56">
      <w:pPr>
        <w:jc w:val="both"/>
        <w:rPr>
          <w:rFonts w:ascii="Aptos" w:hAnsi="Aptos" w:cs="Arial"/>
          <w:bCs/>
          <w:sz w:val="24"/>
          <w:szCs w:val="24"/>
        </w:rPr>
      </w:pPr>
      <w:r w:rsidRPr="00634D56">
        <w:rPr>
          <w:rFonts w:ascii="Aptos" w:hAnsi="Aptos" w:cs="Arial"/>
          <w:bCs/>
          <w:sz w:val="24"/>
          <w:szCs w:val="24"/>
        </w:rPr>
        <w:t xml:space="preserve">As continuation of the Phase 1 of the project (2021-22), we worked on the </w:t>
      </w:r>
      <w:r w:rsidR="00C41329">
        <w:rPr>
          <w:rFonts w:ascii="Aptos" w:hAnsi="Aptos" w:cs="Arial"/>
          <w:bCs/>
          <w:sz w:val="24"/>
          <w:szCs w:val="24"/>
        </w:rPr>
        <w:t>Phase-II</w:t>
      </w:r>
      <w:r w:rsidRPr="00634D56">
        <w:rPr>
          <w:rFonts w:ascii="Aptos" w:hAnsi="Aptos" w:cs="Arial"/>
          <w:bCs/>
          <w:sz w:val="24"/>
          <w:szCs w:val="24"/>
        </w:rPr>
        <w:t xml:space="preserve"> of the project to develop energy management and supervisory control strategies for interfacing the renewable energy sources using the </w:t>
      </w:r>
      <w:r w:rsidR="00C41329">
        <w:rPr>
          <w:rFonts w:ascii="Aptos" w:hAnsi="Aptos" w:cs="Arial"/>
          <w:bCs/>
          <w:sz w:val="24"/>
          <w:szCs w:val="24"/>
        </w:rPr>
        <w:t>MERIT concept</w:t>
      </w:r>
      <w:r w:rsidRPr="00634D56">
        <w:rPr>
          <w:rFonts w:ascii="Aptos" w:hAnsi="Aptos" w:cs="Arial"/>
          <w:bCs/>
          <w:sz w:val="24"/>
          <w:szCs w:val="24"/>
        </w:rPr>
        <w:t>, which further</w:t>
      </w:r>
      <w:r w:rsidR="00C41329">
        <w:rPr>
          <w:rFonts w:ascii="Aptos" w:hAnsi="Aptos" w:cs="Arial"/>
          <w:bCs/>
          <w:sz w:val="24"/>
          <w:szCs w:val="24"/>
        </w:rPr>
        <w:t xml:space="preserve"> helps to</w:t>
      </w:r>
      <w:r w:rsidRPr="00634D56">
        <w:rPr>
          <w:rFonts w:ascii="Aptos" w:hAnsi="Aptos" w:cs="Arial"/>
          <w:bCs/>
          <w:sz w:val="24"/>
          <w:szCs w:val="24"/>
        </w:rPr>
        <w:t xml:space="preserve"> interconnect with the subsea loads and/or onshore systems via Medium Voltage DC (MVDC) or Medium Voltage AC (MVAC) grid. This research also advance</w:t>
      </w:r>
      <w:r w:rsidR="0034791F">
        <w:rPr>
          <w:rFonts w:ascii="Aptos" w:hAnsi="Aptos" w:cs="Arial"/>
          <w:bCs/>
          <w:sz w:val="24"/>
          <w:szCs w:val="24"/>
        </w:rPr>
        <w:t>d</w:t>
      </w:r>
      <w:r w:rsidRPr="00634D56">
        <w:rPr>
          <w:rFonts w:ascii="Aptos" w:hAnsi="Aptos" w:cs="Arial"/>
          <w:bCs/>
          <w:sz w:val="24"/>
          <w:szCs w:val="24"/>
        </w:rPr>
        <w:t xml:space="preserve"> the state-of-the-art power converter and control technologies to enable seamless energy transfer between offshore renewable energy resources, subsea loads and the MV grid, even with long cables from the power inverter output to the subsea motor loads such as PM Motors, and also provide the necessary grid services in accordance with IEEE-1547.</w:t>
      </w:r>
      <w:r w:rsidR="002F1B25" w:rsidRPr="00634D56">
        <w:rPr>
          <w:rFonts w:ascii="Aptos" w:hAnsi="Aptos" w:cs="Arial"/>
          <w:bCs/>
          <w:sz w:val="24"/>
          <w:szCs w:val="24"/>
        </w:rPr>
        <w:t xml:space="preserve"> As part of this project, an energy router based on triple active bridge converter was investigated along with various control strategies for integration of various renewable energy sources. In addition, control strategies for controlling permanent magnet machines with long cables from the inverter were also investigated. Th</w:t>
      </w:r>
      <w:r w:rsidR="003B79C7">
        <w:rPr>
          <w:rFonts w:ascii="Aptos" w:hAnsi="Aptos" w:cs="Arial"/>
          <w:bCs/>
          <w:sz w:val="24"/>
          <w:szCs w:val="24"/>
        </w:rPr>
        <w:t>is</w:t>
      </w:r>
      <w:r w:rsidR="002F1B25" w:rsidRPr="00634D56">
        <w:rPr>
          <w:rFonts w:ascii="Aptos" w:hAnsi="Aptos" w:cs="Arial"/>
          <w:bCs/>
          <w:sz w:val="24"/>
          <w:szCs w:val="24"/>
        </w:rPr>
        <w:t xml:space="preserve"> technolog</w:t>
      </w:r>
      <w:r w:rsidR="003B79C7">
        <w:rPr>
          <w:rFonts w:ascii="Aptos" w:hAnsi="Aptos" w:cs="Arial"/>
          <w:bCs/>
          <w:sz w:val="24"/>
          <w:szCs w:val="24"/>
        </w:rPr>
        <w:t>y</w:t>
      </w:r>
      <w:r w:rsidR="002F1B25" w:rsidRPr="00634D56">
        <w:rPr>
          <w:rFonts w:ascii="Aptos" w:hAnsi="Aptos" w:cs="Arial"/>
          <w:bCs/>
          <w:sz w:val="24"/>
          <w:szCs w:val="24"/>
        </w:rPr>
        <w:t xml:space="preserve"> </w:t>
      </w:r>
      <w:r w:rsidR="003B79C7">
        <w:rPr>
          <w:rFonts w:ascii="Aptos" w:hAnsi="Aptos" w:cs="Arial"/>
          <w:bCs/>
          <w:sz w:val="24"/>
          <w:szCs w:val="24"/>
        </w:rPr>
        <w:t>can</w:t>
      </w:r>
      <w:r w:rsidR="002F1B25" w:rsidRPr="00634D56">
        <w:rPr>
          <w:rFonts w:ascii="Aptos" w:hAnsi="Aptos" w:cs="Arial"/>
          <w:bCs/>
          <w:sz w:val="24"/>
          <w:szCs w:val="24"/>
        </w:rPr>
        <w:t xml:space="preserve"> be used </w:t>
      </w:r>
      <w:r w:rsidR="0034791F">
        <w:rPr>
          <w:rFonts w:ascii="Aptos" w:hAnsi="Aptos" w:cs="Arial"/>
          <w:bCs/>
          <w:sz w:val="24"/>
          <w:szCs w:val="24"/>
        </w:rPr>
        <w:t xml:space="preserve">in real-world applications </w:t>
      </w:r>
      <w:r w:rsidR="002F1B25" w:rsidRPr="00634D56">
        <w:rPr>
          <w:rFonts w:ascii="Aptos" w:hAnsi="Aptos" w:cs="Arial"/>
          <w:bCs/>
          <w:sz w:val="24"/>
          <w:szCs w:val="24"/>
        </w:rPr>
        <w:t xml:space="preserve">once the </w:t>
      </w:r>
      <w:r w:rsidR="0034791F">
        <w:rPr>
          <w:rFonts w:ascii="Aptos" w:hAnsi="Aptos" w:cs="Arial"/>
          <w:bCs/>
          <w:sz w:val="24"/>
          <w:szCs w:val="24"/>
        </w:rPr>
        <w:t>e</w:t>
      </w:r>
      <w:r w:rsidR="002F1B25" w:rsidRPr="00634D56">
        <w:rPr>
          <w:rFonts w:ascii="Aptos" w:hAnsi="Aptos" w:cs="Arial"/>
          <w:bCs/>
          <w:sz w:val="24"/>
          <w:szCs w:val="24"/>
        </w:rPr>
        <w:t xml:space="preserve">nergy </w:t>
      </w:r>
      <w:r w:rsidR="002F1B25" w:rsidRPr="00634D56">
        <w:rPr>
          <w:rFonts w:ascii="Aptos" w:hAnsi="Aptos" w:cs="Arial"/>
          <w:bCs/>
          <w:sz w:val="24"/>
          <w:szCs w:val="24"/>
        </w:rPr>
        <w:lastRenderedPageBreak/>
        <w:t xml:space="preserve">companies decide to incorporate more renewable energy sources and </w:t>
      </w:r>
      <w:r w:rsidR="0034791F">
        <w:rPr>
          <w:rFonts w:ascii="Aptos" w:hAnsi="Aptos" w:cs="Arial"/>
          <w:bCs/>
          <w:sz w:val="24"/>
          <w:szCs w:val="24"/>
        </w:rPr>
        <w:t>p</w:t>
      </w:r>
      <w:r w:rsidR="002F1B25" w:rsidRPr="00634D56">
        <w:rPr>
          <w:rFonts w:ascii="Aptos" w:hAnsi="Aptos" w:cs="Arial"/>
          <w:bCs/>
          <w:sz w:val="24"/>
          <w:szCs w:val="24"/>
        </w:rPr>
        <w:t xml:space="preserve">ermanent </w:t>
      </w:r>
      <w:r w:rsidR="0034791F">
        <w:rPr>
          <w:rFonts w:ascii="Aptos" w:hAnsi="Aptos" w:cs="Arial"/>
          <w:bCs/>
          <w:sz w:val="24"/>
          <w:szCs w:val="24"/>
        </w:rPr>
        <w:t>m</w:t>
      </w:r>
      <w:r w:rsidR="002F1B25" w:rsidRPr="00634D56">
        <w:rPr>
          <w:rFonts w:ascii="Aptos" w:hAnsi="Aptos" w:cs="Arial"/>
          <w:bCs/>
          <w:sz w:val="24"/>
          <w:szCs w:val="24"/>
        </w:rPr>
        <w:t xml:space="preserve">agnet </w:t>
      </w:r>
      <w:r w:rsidR="0034791F">
        <w:rPr>
          <w:rFonts w:ascii="Aptos" w:hAnsi="Aptos" w:cs="Arial"/>
          <w:bCs/>
          <w:sz w:val="24"/>
          <w:szCs w:val="24"/>
        </w:rPr>
        <w:t xml:space="preserve">electrical </w:t>
      </w:r>
      <w:r w:rsidR="002F1B25" w:rsidRPr="00634D56">
        <w:rPr>
          <w:rFonts w:ascii="Aptos" w:hAnsi="Aptos" w:cs="Arial"/>
          <w:bCs/>
          <w:sz w:val="24"/>
          <w:szCs w:val="24"/>
        </w:rPr>
        <w:t>machines for subsea oil and gas extraction.</w:t>
      </w:r>
    </w:p>
    <w:p w14:paraId="7E23831F" w14:textId="2099D8A4" w:rsidR="000A0D36" w:rsidRPr="000C03CD" w:rsidRDefault="000A0D36" w:rsidP="00634D56">
      <w:pPr>
        <w:jc w:val="both"/>
        <w:rPr>
          <w:rFonts w:ascii="Aptos" w:hAnsi="Aptos" w:cs="Arial"/>
          <w:i/>
          <w:iCs/>
          <w:sz w:val="24"/>
          <w:szCs w:val="24"/>
        </w:rPr>
      </w:pPr>
      <w:r w:rsidRPr="00634D56">
        <w:rPr>
          <w:rFonts w:ascii="Aptos" w:hAnsi="Aptos" w:cs="Arial"/>
          <w:sz w:val="24"/>
          <w:szCs w:val="24"/>
        </w:rPr>
        <w:t>Ph</w:t>
      </w:r>
      <w:r w:rsidR="000B63B8">
        <w:rPr>
          <w:rFonts w:ascii="Aptos" w:hAnsi="Aptos" w:cs="Arial"/>
          <w:sz w:val="24"/>
          <w:szCs w:val="24"/>
        </w:rPr>
        <w:t>D</w:t>
      </w:r>
      <w:r w:rsidRPr="00634D56">
        <w:rPr>
          <w:rFonts w:ascii="Aptos" w:hAnsi="Aptos" w:cs="Arial"/>
          <w:sz w:val="24"/>
          <w:szCs w:val="24"/>
        </w:rPr>
        <w:t xml:space="preserve"> Students</w:t>
      </w:r>
      <w:r w:rsidR="004907D1" w:rsidRPr="004907D1">
        <w:rPr>
          <w:rFonts w:ascii="Aptos" w:hAnsi="Aptos" w:cs="Arial"/>
          <w:sz w:val="24"/>
          <w:szCs w:val="24"/>
        </w:rPr>
        <w:t xml:space="preserve"> in Phase-I</w:t>
      </w:r>
      <w:r w:rsidR="004907D1">
        <w:rPr>
          <w:rFonts w:ascii="Aptos" w:hAnsi="Aptos" w:cs="Arial"/>
          <w:sz w:val="24"/>
          <w:szCs w:val="24"/>
        </w:rPr>
        <w:t>I</w:t>
      </w:r>
      <w:r w:rsidRPr="00634D56">
        <w:rPr>
          <w:rFonts w:ascii="Aptos" w:hAnsi="Aptos" w:cs="Arial"/>
          <w:sz w:val="24"/>
          <w:szCs w:val="24"/>
        </w:rPr>
        <w:t>:</w:t>
      </w:r>
      <w:r w:rsidR="007640DF">
        <w:rPr>
          <w:rFonts w:ascii="Aptos" w:hAnsi="Aptos" w:cs="Arial"/>
          <w:sz w:val="24"/>
          <w:szCs w:val="24"/>
        </w:rPr>
        <w:t xml:space="preserve"> Dr.</w:t>
      </w:r>
      <w:r w:rsidRPr="00634D56">
        <w:rPr>
          <w:rFonts w:ascii="Aptos" w:hAnsi="Aptos" w:cs="Arial"/>
          <w:sz w:val="24"/>
          <w:szCs w:val="24"/>
        </w:rPr>
        <w:t xml:space="preserve"> </w:t>
      </w:r>
      <w:r w:rsidRPr="000C03CD">
        <w:rPr>
          <w:rFonts w:ascii="Aptos" w:hAnsi="Aptos" w:cs="Arial"/>
          <w:i/>
          <w:iCs/>
          <w:sz w:val="24"/>
          <w:szCs w:val="24"/>
        </w:rPr>
        <w:t>Arnur Karbozov</w:t>
      </w:r>
      <w:r w:rsidRPr="00634D56">
        <w:rPr>
          <w:rFonts w:ascii="Aptos" w:hAnsi="Aptos" w:cs="Arial"/>
          <w:sz w:val="24"/>
          <w:szCs w:val="24"/>
        </w:rPr>
        <w:t xml:space="preserve"> and</w:t>
      </w:r>
      <w:r w:rsidR="007640DF">
        <w:rPr>
          <w:rFonts w:ascii="Aptos" w:hAnsi="Aptos" w:cs="Arial"/>
          <w:sz w:val="24"/>
          <w:szCs w:val="24"/>
        </w:rPr>
        <w:t xml:space="preserve"> Dr.</w:t>
      </w:r>
      <w:r w:rsidRPr="00634D56">
        <w:rPr>
          <w:rFonts w:ascii="Aptos" w:hAnsi="Aptos" w:cs="Arial"/>
          <w:sz w:val="24"/>
          <w:szCs w:val="24"/>
        </w:rPr>
        <w:t xml:space="preserve"> </w:t>
      </w:r>
      <w:r w:rsidRPr="000C03CD">
        <w:rPr>
          <w:rFonts w:ascii="Aptos" w:hAnsi="Aptos" w:cs="Arial"/>
          <w:i/>
          <w:iCs/>
          <w:sz w:val="24"/>
          <w:szCs w:val="24"/>
        </w:rPr>
        <w:t>Virendra Singh</w:t>
      </w:r>
    </w:p>
    <w:p w14:paraId="0F72FDFA" w14:textId="53415AC8" w:rsidR="000A0D36" w:rsidRPr="004907D1" w:rsidRDefault="000A0D36" w:rsidP="00634D56">
      <w:pPr>
        <w:jc w:val="both"/>
        <w:rPr>
          <w:rFonts w:ascii="Aptos" w:hAnsi="Aptos" w:cs="Arial"/>
          <w:sz w:val="24"/>
          <w:szCs w:val="24"/>
        </w:rPr>
      </w:pPr>
      <w:r w:rsidRPr="00634D56">
        <w:rPr>
          <w:rFonts w:ascii="Aptos" w:hAnsi="Aptos" w:cs="Arial"/>
          <w:sz w:val="24"/>
          <w:szCs w:val="24"/>
        </w:rPr>
        <w:t>Post doc:</w:t>
      </w:r>
      <w:r w:rsidR="007020B0">
        <w:rPr>
          <w:rFonts w:ascii="Aptos" w:hAnsi="Aptos" w:cs="Arial"/>
          <w:sz w:val="24"/>
          <w:szCs w:val="24"/>
        </w:rPr>
        <w:t xml:space="preserve"> Dr.</w:t>
      </w:r>
      <w:r w:rsidRPr="00634D56">
        <w:rPr>
          <w:rFonts w:ascii="Aptos" w:hAnsi="Aptos" w:cs="Arial"/>
          <w:sz w:val="24"/>
          <w:szCs w:val="24"/>
        </w:rPr>
        <w:t xml:space="preserve"> </w:t>
      </w:r>
      <w:r w:rsidRPr="000C03CD">
        <w:rPr>
          <w:rFonts w:ascii="Aptos" w:hAnsi="Aptos" w:cs="Arial"/>
          <w:i/>
          <w:iCs/>
          <w:sz w:val="24"/>
          <w:szCs w:val="24"/>
        </w:rPr>
        <w:t>Tutan Debnath</w:t>
      </w:r>
    </w:p>
    <w:p w14:paraId="326D6D60" w14:textId="57D4424F" w:rsidR="00B86B93" w:rsidRDefault="00F94D32" w:rsidP="00B86B93">
      <w:pPr>
        <w:spacing w:before="240"/>
        <w:jc w:val="both"/>
        <w:rPr>
          <w:rFonts w:ascii="Aptos" w:hAnsi="Aptos" w:cs="Arial"/>
          <w:b/>
          <w:sz w:val="24"/>
          <w:szCs w:val="24"/>
        </w:rPr>
      </w:pPr>
      <w:r>
        <w:rPr>
          <w:rFonts w:ascii="Aptos" w:hAnsi="Aptos" w:cs="Arial"/>
          <w:b/>
          <w:sz w:val="24"/>
          <w:szCs w:val="24"/>
          <w:u w:val="single"/>
        </w:rPr>
        <w:t xml:space="preserve">Key </w:t>
      </w:r>
      <w:r w:rsidR="00897561" w:rsidRPr="00897561">
        <w:rPr>
          <w:rFonts w:ascii="Aptos" w:hAnsi="Aptos" w:cs="Arial"/>
          <w:b/>
          <w:sz w:val="24"/>
          <w:szCs w:val="24"/>
          <w:u w:val="single"/>
        </w:rPr>
        <w:t>Highlights and Major Outcomes</w:t>
      </w:r>
      <w:r w:rsidR="00897561">
        <w:rPr>
          <w:rFonts w:ascii="Aptos" w:hAnsi="Aptos" w:cs="Arial"/>
          <w:b/>
          <w:sz w:val="24"/>
          <w:szCs w:val="24"/>
        </w:rPr>
        <w:t>:</w:t>
      </w:r>
    </w:p>
    <w:p w14:paraId="20EFA853" w14:textId="3FA34FE9" w:rsidR="00897561" w:rsidRDefault="00897561" w:rsidP="00B86B93">
      <w:pPr>
        <w:spacing w:before="240"/>
        <w:jc w:val="both"/>
        <w:rPr>
          <w:rFonts w:ascii="Aptos" w:hAnsi="Aptos" w:cs="Arial"/>
          <w:bCs/>
          <w:sz w:val="24"/>
          <w:szCs w:val="24"/>
        </w:rPr>
      </w:pPr>
      <w:r>
        <w:rPr>
          <w:rFonts w:ascii="Aptos" w:hAnsi="Aptos" w:cs="Arial"/>
          <w:bCs/>
          <w:sz w:val="24"/>
          <w:szCs w:val="24"/>
        </w:rPr>
        <w:t>The</w:t>
      </w:r>
      <w:r w:rsidR="009B7A11">
        <w:rPr>
          <w:rFonts w:ascii="Aptos" w:hAnsi="Aptos" w:cs="Arial"/>
          <w:bCs/>
          <w:sz w:val="24"/>
          <w:szCs w:val="24"/>
        </w:rPr>
        <w:t xml:space="preserve">se projects funded by SSI via TCEQ (Restore Act) </w:t>
      </w:r>
      <w:r w:rsidR="00857F8A">
        <w:rPr>
          <w:rFonts w:ascii="Aptos" w:hAnsi="Aptos" w:cs="Arial"/>
          <w:bCs/>
          <w:sz w:val="24"/>
          <w:szCs w:val="24"/>
        </w:rPr>
        <w:t xml:space="preserve">have had tremendous </w:t>
      </w:r>
      <w:r w:rsidR="00DE5E1D">
        <w:rPr>
          <w:rFonts w:ascii="Aptos" w:hAnsi="Aptos" w:cs="Arial"/>
          <w:bCs/>
          <w:sz w:val="24"/>
          <w:szCs w:val="24"/>
        </w:rPr>
        <w:t>success</w:t>
      </w:r>
      <w:r w:rsidR="00857F8A">
        <w:rPr>
          <w:rFonts w:ascii="Aptos" w:hAnsi="Aptos" w:cs="Arial"/>
          <w:bCs/>
          <w:sz w:val="24"/>
          <w:szCs w:val="24"/>
        </w:rPr>
        <w:t xml:space="preserve"> over the last several years. A few criti</w:t>
      </w:r>
      <w:r w:rsidR="00DE5E1D">
        <w:rPr>
          <w:rFonts w:ascii="Aptos" w:hAnsi="Aptos" w:cs="Arial"/>
          <w:bCs/>
          <w:sz w:val="24"/>
          <w:szCs w:val="24"/>
        </w:rPr>
        <w:t>cal highlights and outcomes are listed below.</w:t>
      </w:r>
    </w:p>
    <w:p w14:paraId="6EB68E07" w14:textId="636E8AA2" w:rsidR="009F7D05" w:rsidRDefault="009F7D05" w:rsidP="003E6A20">
      <w:pPr>
        <w:pStyle w:val="ListParagraph"/>
        <w:numPr>
          <w:ilvl w:val="0"/>
          <w:numId w:val="1"/>
        </w:numPr>
        <w:tabs>
          <w:tab w:val="left" w:pos="720"/>
        </w:tabs>
        <w:spacing w:before="120" w:after="120"/>
        <w:ind w:left="720"/>
        <w:contextualSpacing w:val="0"/>
        <w:jc w:val="both"/>
        <w:rPr>
          <w:rFonts w:ascii="Aptos" w:hAnsi="Aptos" w:cs="Arial"/>
          <w:bCs/>
          <w:sz w:val="24"/>
          <w:szCs w:val="24"/>
        </w:rPr>
      </w:pPr>
      <w:r>
        <w:rPr>
          <w:rFonts w:ascii="Aptos" w:hAnsi="Aptos" w:cs="Arial"/>
          <w:bCs/>
          <w:sz w:val="24"/>
          <w:szCs w:val="24"/>
        </w:rPr>
        <w:t>Resulted</w:t>
      </w:r>
      <w:r w:rsidR="00272C75">
        <w:rPr>
          <w:rFonts w:ascii="Aptos" w:hAnsi="Aptos" w:cs="Arial"/>
          <w:bCs/>
          <w:sz w:val="24"/>
          <w:szCs w:val="24"/>
        </w:rPr>
        <w:t xml:space="preserve"> </w:t>
      </w:r>
      <w:r>
        <w:rPr>
          <w:rFonts w:ascii="Aptos" w:hAnsi="Aptos" w:cs="Arial"/>
          <w:bCs/>
          <w:sz w:val="24"/>
          <w:szCs w:val="24"/>
        </w:rPr>
        <w:t>in several major publications</w:t>
      </w:r>
      <w:r w:rsidR="00C07071">
        <w:rPr>
          <w:rFonts w:ascii="Aptos" w:hAnsi="Aptos" w:cs="Arial"/>
          <w:bCs/>
          <w:sz w:val="24"/>
          <w:szCs w:val="24"/>
        </w:rPr>
        <w:t xml:space="preserve"> (directly or indirectly)</w:t>
      </w:r>
      <w:r>
        <w:rPr>
          <w:rFonts w:ascii="Aptos" w:hAnsi="Aptos" w:cs="Arial"/>
          <w:bCs/>
          <w:sz w:val="24"/>
          <w:szCs w:val="24"/>
        </w:rPr>
        <w:t xml:space="preserve"> as follow</w:t>
      </w:r>
      <w:r w:rsidR="00F35AE0">
        <w:rPr>
          <w:rFonts w:ascii="Aptos" w:hAnsi="Aptos" w:cs="Arial"/>
          <w:bCs/>
          <w:sz w:val="24"/>
          <w:szCs w:val="24"/>
        </w:rPr>
        <w:t>s</w:t>
      </w:r>
      <w:r>
        <w:rPr>
          <w:rFonts w:ascii="Aptos" w:hAnsi="Aptos" w:cs="Arial"/>
          <w:bCs/>
          <w:sz w:val="24"/>
          <w:szCs w:val="24"/>
        </w:rPr>
        <w:t>:</w:t>
      </w:r>
    </w:p>
    <w:p w14:paraId="25A58AC8" w14:textId="5576C0DA" w:rsidR="009F7D05" w:rsidRPr="001A1E8A" w:rsidRDefault="009F7D05" w:rsidP="009F7D05">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 xml:space="preserve">A. Ray, S. N. Banavath, S. K. </w:t>
      </w:r>
      <w:proofErr w:type="spellStart"/>
      <w:r w:rsidRPr="001A1E8A">
        <w:rPr>
          <w:rFonts w:ascii="Aptos" w:hAnsi="Aptos" w:cs="Arial"/>
          <w:bCs/>
        </w:rPr>
        <w:t>Pramanick</w:t>
      </w:r>
      <w:proofErr w:type="spellEnd"/>
      <w:r w:rsidRPr="001A1E8A">
        <w:rPr>
          <w:rFonts w:ascii="Aptos" w:hAnsi="Aptos" w:cs="Arial"/>
          <w:bCs/>
        </w:rPr>
        <w:t>, K. Rajashekara, ”A Coupled</w:t>
      </w:r>
      <w:r w:rsidR="00A14AA8" w:rsidRPr="001A1E8A">
        <w:rPr>
          <w:rFonts w:ascii="Aptos" w:hAnsi="Aptos" w:cs="Arial"/>
          <w:bCs/>
        </w:rPr>
        <w:t xml:space="preserve"> </w:t>
      </w:r>
      <w:r w:rsidRPr="001A1E8A">
        <w:rPr>
          <w:rFonts w:ascii="Aptos" w:hAnsi="Aptos" w:cs="Arial"/>
          <w:bCs/>
        </w:rPr>
        <w:t>Inductor based Hybrid Circuit Breaker Topology for Subsea</w:t>
      </w:r>
      <w:r w:rsidR="00A14AA8" w:rsidRPr="001A1E8A">
        <w:rPr>
          <w:rFonts w:ascii="Aptos" w:hAnsi="Aptos" w:cs="Arial"/>
          <w:bCs/>
        </w:rPr>
        <w:t xml:space="preserve"> </w:t>
      </w:r>
      <w:r w:rsidRPr="001A1E8A">
        <w:rPr>
          <w:rFonts w:ascii="Aptos" w:hAnsi="Aptos" w:cs="Arial"/>
          <w:bCs/>
        </w:rPr>
        <w:t>HVDC Transmission Systems”, in proc. 2018 IEEE Energy Conversion</w:t>
      </w:r>
      <w:r w:rsidR="00A14AA8" w:rsidRPr="001A1E8A">
        <w:rPr>
          <w:rFonts w:ascii="Aptos" w:hAnsi="Aptos" w:cs="Arial"/>
          <w:bCs/>
        </w:rPr>
        <w:t xml:space="preserve"> </w:t>
      </w:r>
      <w:r w:rsidRPr="001A1E8A">
        <w:rPr>
          <w:rFonts w:ascii="Aptos" w:hAnsi="Aptos" w:cs="Arial"/>
          <w:bCs/>
        </w:rPr>
        <w:t>Congress and Exposition (ECCE), Portland, OR, 2018, pp. 7142-7149.</w:t>
      </w:r>
    </w:p>
    <w:p w14:paraId="5AC9EAD4" w14:textId="3A05CE75" w:rsidR="009F7D05" w:rsidRPr="001A1E8A" w:rsidRDefault="009F7D05" w:rsidP="009F7D05">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Ray, S. N. Banavath, K. Rajashekara, ”Coupled Inductor Based</w:t>
      </w:r>
      <w:r w:rsidR="00A14AA8" w:rsidRPr="001A1E8A">
        <w:rPr>
          <w:rFonts w:ascii="Aptos" w:hAnsi="Aptos" w:cs="Arial"/>
          <w:bCs/>
        </w:rPr>
        <w:t xml:space="preserve"> </w:t>
      </w:r>
      <w:r w:rsidRPr="001A1E8A">
        <w:rPr>
          <w:rFonts w:ascii="Aptos" w:hAnsi="Aptos" w:cs="Arial"/>
          <w:bCs/>
        </w:rPr>
        <w:t>Hybrid DC Circuit Breaker Topologies for DC Grid Application”, in</w:t>
      </w:r>
      <w:r w:rsidR="00A14AA8" w:rsidRPr="001A1E8A">
        <w:rPr>
          <w:rFonts w:ascii="Aptos" w:hAnsi="Aptos" w:cs="Arial"/>
          <w:bCs/>
        </w:rPr>
        <w:t xml:space="preserve"> </w:t>
      </w:r>
      <w:r w:rsidRPr="001A1E8A">
        <w:rPr>
          <w:rFonts w:ascii="Aptos" w:hAnsi="Aptos" w:cs="Arial"/>
          <w:bCs/>
        </w:rPr>
        <w:t>proc. IECON 2018 - 44th Annual Conference of the IEEE Industrial</w:t>
      </w:r>
      <w:r w:rsidR="00A14AA8" w:rsidRPr="001A1E8A">
        <w:rPr>
          <w:rFonts w:ascii="Aptos" w:hAnsi="Aptos" w:cs="Arial"/>
          <w:bCs/>
        </w:rPr>
        <w:t xml:space="preserve"> </w:t>
      </w:r>
      <w:r w:rsidRPr="001A1E8A">
        <w:rPr>
          <w:rFonts w:ascii="Aptos" w:hAnsi="Aptos" w:cs="Arial"/>
          <w:bCs/>
        </w:rPr>
        <w:t>Electronics Society, Washington, D. C, 2018, pp. 1116-1121.</w:t>
      </w:r>
    </w:p>
    <w:p w14:paraId="0F42AE7F" w14:textId="48ADE2B8" w:rsidR="009F7D05" w:rsidRPr="001A1E8A" w:rsidRDefault="009F7D05" w:rsidP="009F7D05">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Ray, K. Rajashekara, S.N. Banavath, “Bidirectional Coupled Inductor Based Hybrid</w:t>
      </w:r>
      <w:r w:rsidR="00A14AA8" w:rsidRPr="001A1E8A">
        <w:rPr>
          <w:rFonts w:ascii="Aptos" w:hAnsi="Aptos" w:cs="Arial"/>
          <w:bCs/>
        </w:rPr>
        <w:t xml:space="preserve"> </w:t>
      </w:r>
      <w:r w:rsidRPr="001A1E8A">
        <w:rPr>
          <w:rFonts w:ascii="Aptos" w:hAnsi="Aptos" w:cs="Arial"/>
          <w:bCs/>
        </w:rPr>
        <w:t>Circuit Breaker Topologies for DC System</w:t>
      </w:r>
      <w:r w:rsidR="000C4053" w:rsidRPr="001A1E8A">
        <w:rPr>
          <w:rFonts w:ascii="Aptos" w:hAnsi="Aptos" w:cs="Arial"/>
          <w:bCs/>
        </w:rPr>
        <w:t xml:space="preserve"> </w:t>
      </w:r>
      <w:r w:rsidRPr="001A1E8A">
        <w:rPr>
          <w:rFonts w:ascii="Aptos" w:hAnsi="Aptos" w:cs="Arial"/>
          <w:bCs/>
        </w:rPr>
        <w:t xml:space="preserve">Protection”, </w:t>
      </w:r>
      <w:r w:rsidR="000C4053" w:rsidRPr="001A1E8A">
        <w:rPr>
          <w:rFonts w:ascii="Aptos" w:hAnsi="Aptos" w:cs="Arial"/>
          <w:bCs/>
        </w:rPr>
        <w:t xml:space="preserve">IEEE </w:t>
      </w:r>
      <w:r w:rsidRPr="001A1E8A">
        <w:rPr>
          <w:rFonts w:ascii="Aptos" w:hAnsi="Aptos" w:cs="Arial"/>
          <w:bCs/>
        </w:rPr>
        <w:t>APEC 2019, Anaheim, CA.</w:t>
      </w:r>
    </w:p>
    <w:p w14:paraId="0C2CEBB2" w14:textId="748CD5BC" w:rsidR="009F7D05" w:rsidRPr="001A1E8A" w:rsidRDefault="009F7D05" w:rsidP="009F7D05">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Ray, K. Rajashekara, H. Krishnamoorthy, “Novel HVDC Power Transmission Architectures for Subsea Grid”, OTC 2019, Houston.</w:t>
      </w:r>
    </w:p>
    <w:p w14:paraId="325ACFED" w14:textId="77777777" w:rsidR="009F7D05" w:rsidRPr="001A1E8A" w:rsidRDefault="009F7D05" w:rsidP="009F7D05">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R. Sadat, H. S. Krishnamoorthy and S. Yerra, "Isolated Multilevel HVDC Converter for Off-shore DC Distribution," 2018 IEEE Energy Conversion Congress and Exposition (ECCE), Portland, OR, USA, 2018, pp. 465-470.</w:t>
      </w:r>
    </w:p>
    <w:p w14:paraId="78F19540" w14:textId="77777777" w:rsidR="000C4053" w:rsidRPr="001A1E8A" w:rsidRDefault="009F7D05" w:rsidP="000C4053">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R. Sadat, H. Krishnamoorthy, K. Rajashekara, “Condition Monitoring of Power Converters in Extreme Environments”, OTC 2019, Houston.</w:t>
      </w:r>
    </w:p>
    <w:p w14:paraId="0E008BFF" w14:textId="24F961AD" w:rsidR="00DE5E1D" w:rsidRPr="001A1E8A" w:rsidRDefault="00272C75" w:rsidP="000C4053">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 xml:space="preserve"> </w:t>
      </w:r>
      <w:r w:rsidR="0025321C" w:rsidRPr="001A1E8A">
        <w:rPr>
          <w:rFonts w:ascii="Aptos" w:hAnsi="Aptos" w:cs="Arial"/>
          <w:bCs/>
        </w:rPr>
        <w:t xml:space="preserve">A. R. Sadat and H. S. Krishnamoorthy, "Fault-Tolerant ISOSP Solid-State Transformer for </w:t>
      </w:r>
      <w:proofErr w:type="spellStart"/>
      <w:r w:rsidR="0025321C" w:rsidRPr="001A1E8A">
        <w:rPr>
          <w:rFonts w:ascii="Aptos" w:hAnsi="Aptos" w:cs="Arial"/>
          <w:bCs/>
        </w:rPr>
        <w:t>MVdc</w:t>
      </w:r>
      <w:proofErr w:type="spellEnd"/>
      <w:r w:rsidR="0025321C" w:rsidRPr="001A1E8A">
        <w:rPr>
          <w:rFonts w:ascii="Aptos" w:hAnsi="Aptos" w:cs="Arial"/>
          <w:bCs/>
        </w:rPr>
        <w:t xml:space="preserve"> Distribution," in IEEE Journal of Emerging and Selected Topics in Power Electronics, vol. 9, no. 6, pp. 6985-6996, Dec. 2021</w:t>
      </w:r>
      <w:r w:rsidR="0025321C" w:rsidRPr="001A1E8A">
        <w:rPr>
          <w:rFonts w:ascii="Aptos" w:hAnsi="Aptos" w:cs="Arial"/>
          <w:bCs/>
        </w:rPr>
        <w:t>.</w:t>
      </w:r>
    </w:p>
    <w:p w14:paraId="26FBCD22" w14:textId="5F3375D2" w:rsidR="0025321C" w:rsidRPr="001A1E8A" w:rsidRDefault="005568B4" w:rsidP="000C4053">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Karbozov, M. G. Majumder, H. Krishnamoorthy and K. Rajashekara, "Medium Frequency SST Based Multiport Energy Routers for Subsea – Renewable Interconnection," 2022 IEEE Applied Power Electronics Conference and Exposition (APEC), Houston, TX, USA, 2022, pp. 416-421</w:t>
      </w:r>
      <w:r w:rsidRPr="001A1E8A">
        <w:rPr>
          <w:rFonts w:ascii="Aptos" w:hAnsi="Aptos" w:cs="Arial"/>
          <w:bCs/>
        </w:rPr>
        <w:t>.</w:t>
      </w:r>
    </w:p>
    <w:p w14:paraId="17F3F595" w14:textId="1B645523" w:rsidR="005568B4" w:rsidRPr="001A1E8A" w:rsidRDefault="005568B4" w:rsidP="000C4053">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Karbozov, M. G. Majumder, H. S. Krishnamoorthy and K. Rajashekara, "A Novel Control Strategy for Extending the ZVS Range of Triple Active Bridge Converter," 2022 IEEE Energy Conversion Congress and Exposition (ECCE), Detroit, MI, USA, 2022, pp. 1-6, doi: 10.1109/ECCE50734.2022.9947372.</w:t>
      </w:r>
    </w:p>
    <w:p w14:paraId="69CEFF43" w14:textId="3FA0EFE6" w:rsidR="005568B4" w:rsidRPr="001A1E8A" w:rsidRDefault="00460F2A" w:rsidP="000C4053">
      <w:pPr>
        <w:pStyle w:val="ListParagraph"/>
        <w:numPr>
          <w:ilvl w:val="1"/>
          <w:numId w:val="1"/>
        </w:numPr>
        <w:tabs>
          <w:tab w:val="left" w:pos="720"/>
        </w:tabs>
        <w:spacing w:before="240"/>
        <w:ind w:left="1080"/>
        <w:jc w:val="both"/>
        <w:rPr>
          <w:rFonts w:ascii="Aptos" w:hAnsi="Aptos" w:cs="Arial"/>
          <w:bCs/>
        </w:rPr>
      </w:pPr>
      <w:r w:rsidRPr="001A1E8A">
        <w:rPr>
          <w:rFonts w:ascii="Aptos" w:hAnsi="Aptos" w:cs="Arial"/>
          <w:bCs/>
        </w:rPr>
        <w:t>A. Karbozov, M. G. Majumder, H. S. Krishnamoorthy and K. Rajashekara, "Triple Active Bridge Based Multiport Energy Router for Subsea – Renewable Interconnection," in IEEE Transactions on Industry Applications, vol. 59, no. 4, pp. 4528-4538, July-Aug. 2023, doi: 10.1109/TIA.2023.3267031.</w:t>
      </w:r>
    </w:p>
    <w:p w14:paraId="19D0D0D3" w14:textId="05E2BD71" w:rsidR="009E3363" w:rsidRPr="001A1E8A" w:rsidRDefault="00460F2A" w:rsidP="00515FF1">
      <w:pPr>
        <w:pStyle w:val="ListParagraph"/>
        <w:numPr>
          <w:ilvl w:val="1"/>
          <w:numId w:val="1"/>
        </w:numPr>
        <w:tabs>
          <w:tab w:val="left" w:pos="720"/>
        </w:tabs>
        <w:spacing w:before="120" w:after="120"/>
        <w:ind w:left="1080"/>
        <w:contextualSpacing w:val="0"/>
        <w:jc w:val="both"/>
        <w:rPr>
          <w:rFonts w:ascii="Aptos" w:hAnsi="Aptos" w:cs="Arial"/>
          <w:bCs/>
        </w:rPr>
      </w:pPr>
      <w:r w:rsidRPr="001A1E8A">
        <w:rPr>
          <w:rFonts w:ascii="Aptos" w:hAnsi="Aptos" w:cs="Arial"/>
          <w:bCs/>
        </w:rPr>
        <w:lastRenderedPageBreak/>
        <w:t>A. Karbozov, H. S. Krishnamoorthy and K. Rajashekara, "Modular Multiport Converter Based Offshore Grid Architecture for Integrating Renewables and HVDC Grid," 2023 IEEE 14th International Symposium on Power Electronics for Distributed Generation Systems (PEDG), Shanghai, China, 2023, pp. 111-116, doi: 10.1109/PEDG56097.2023.10215234.</w:t>
      </w:r>
    </w:p>
    <w:p w14:paraId="5D2E42F2" w14:textId="60918DF3" w:rsidR="00515FF1" w:rsidRDefault="00D12D03" w:rsidP="00515FF1">
      <w:pPr>
        <w:pStyle w:val="ListParagraph"/>
        <w:numPr>
          <w:ilvl w:val="0"/>
          <w:numId w:val="1"/>
        </w:numPr>
        <w:tabs>
          <w:tab w:val="left" w:pos="720"/>
        </w:tabs>
        <w:spacing w:before="120" w:after="120"/>
        <w:ind w:left="720"/>
        <w:contextualSpacing w:val="0"/>
        <w:jc w:val="both"/>
        <w:rPr>
          <w:rFonts w:ascii="Aptos" w:hAnsi="Aptos" w:cs="Arial"/>
          <w:bCs/>
          <w:sz w:val="24"/>
          <w:szCs w:val="24"/>
        </w:rPr>
      </w:pPr>
      <w:r>
        <w:rPr>
          <w:rFonts w:ascii="Aptos" w:hAnsi="Aptos" w:cs="Arial"/>
          <w:bCs/>
          <w:sz w:val="24"/>
          <w:szCs w:val="24"/>
        </w:rPr>
        <w:t xml:space="preserve">Through the SSI projects, </w:t>
      </w:r>
      <w:r w:rsidR="00AD47F9">
        <w:rPr>
          <w:rFonts w:ascii="Aptos" w:hAnsi="Aptos" w:cs="Arial"/>
          <w:bCs/>
          <w:sz w:val="24"/>
          <w:szCs w:val="24"/>
        </w:rPr>
        <w:t>the team</w:t>
      </w:r>
      <w:r>
        <w:rPr>
          <w:rFonts w:ascii="Aptos" w:hAnsi="Aptos" w:cs="Arial"/>
          <w:bCs/>
          <w:sz w:val="24"/>
          <w:szCs w:val="24"/>
        </w:rPr>
        <w:t xml:space="preserve"> f</w:t>
      </w:r>
      <w:r w:rsidR="001C3935">
        <w:rPr>
          <w:rFonts w:ascii="Aptos" w:hAnsi="Aptos" w:cs="Arial"/>
          <w:bCs/>
          <w:sz w:val="24"/>
          <w:szCs w:val="24"/>
        </w:rPr>
        <w:t>unded four Ph.D. students</w:t>
      </w:r>
      <w:r w:rsidR="001A5969">
        <w:rPr>
          <w:rFonts w:ascii="Aptos" w:hAnsi="Aptos" w:cs="Arial"/>
          <w:bCs/>
          <w:sz w:val="24"/>
          <w:szCs w:val="24"/>
        </w:rPr>
        <w:t xml:space="preserve"> – Anindya, Amin, Arnur, and Virendra. Also, supported two post-doctoral fellows – Mriganka and Tutan.</w:t>
      </w:r>
      <w:r w:rsidR="007F3985">
        <w:rPr>
          <w:rFonts w:ascii="Aptos" w:hAnsi="Aptos" w:cs="Arial"/>
          <w:bCs/>
          <w:sz w:val="24"/>
          <w:szCs w:val="24"/>
        </w:rPr>
        <w:t xml:space="preserve"> All of them are currently in successful full time jobs right now. More details are below.</w:t>
      </w:r>
    </w:p>
    <w:p w14:paraId="1FFA29F5" w14:textId="4B409571" w:rsidR="001A5969" w:rsidRDefault="00722C54" w:rsidP="00515FF1">
      <w:pPr>
        <w:pStyle w:val="ListParagraph"/>
        <w:numPr>
          <w:ilvl w:val="0"/>
          <w:numId w:val="1"/>
        </w:numPr>
        <w:tabs>
          <w:tab w:val="left" w:pos="720"/>
        </w:tabs>
        <w:spacing w:before="120" w:after="120"/>
        <w:ind w:left="720"/>
        <w:contextualSpacing w:val="0"/>
        <w:jc w:val="both"/>
        <w:rPr>
          <w:rFonts w:ascii="Aptos" w:hAnsi="Aptos" w:cs="Arial"/>
          <w:bCs/>
          <w:sz w:val="24"/>
          <w:szCs w:val="24"/>
        </w:rPr>
      </w:pPr>
      <w:r>
        <w:rPr>
          <w:rFonts w:ascii="Aptos" w:hAnsi="Aptos" w:cs="Arial"/>
          <w:bCs/>
          <w:sz w:val="24"/>
          <w:szCs w:val="24"/>
        </w:rPr>
        <w:t xml:space="preserve">The industry collaboration </w:t>
      </w:r>
      <w:r w:rsidR="006F3C04">
        <w:rPr>
          <w:rFonts w:ascii="Aptos" w:hAnsi="Aptos" w:cs="Arial"/>
          <w:bCs/>
          <w:sz w:val="24"/>
          <w:szCs w:val="24"/>
        </w:rPr>
        <w:t xml:space="preserve">developed through these projects led to the initiation of the </w:t>
      </w:r>
      <w:r w:rsidR="006F3C04" w:rsidRPr="008B3B8E">
        <w:rPr>
          <w:rFonts w:ascii="Aptos" w:hAnsi="Aptos" w:cs="Arial"/>
          <w:bCs/>
          <w:i/>
          <w:iCs/>
          <w:sz w:val="24"/>
          <w:szCs w:val="24"/>
        </w:rPr>
        <w:t>PEMSEC Consortium</w:t>
      </w:r>
      <w:r w:rsidR="006F3C04">
        <w:rPr>
          <w:rFonts w:ascii="Aptos" w:hAnsi="Aptos" w:cs="Arial"/>
          <w:bCs/>
          <w:sz w:val="24"/>
          <w:szCs w:val="24"/>
        </w:rPr>
        <w:t>, which is running successfully.</w:t>
      </w:r>
    </w:p>
    <w:p w14:paraId="1E070803" w14:textId="2FCD52B8" w:rsidR="00012FA6" w:rsidRDefault="00912EB6" w:rsidP="00515FF1">
      <w:pPr>
        <w:pStyle w:val="ListParagraph"/>
        <w:numPr>
          <w:ilvl w:val="0"/>
          <w:numId w:val="1"/>
        </w:numPr>
        <w:tabs>
          <w:tab w:val="left" w:pos="720"/>
        </w:tabs>
        <w:spacing w:before="120" w:after="120"/>
        <w:ind w:left="720"/>
        <w:contextualSpacing w:val="0"/>
        <w:jc w:val="both"/>
        <w:rPr>
          <w:rFonts w:ascii="Aptos" w:hAnsi="Aptos" w:cs="Arial"/>
          <w:bCs/>
          <w:sz w:val="24"/>
          <w:szCs w:val="24"/>
        </w:rPr>
      </w:pPr>
      <w:r w:rsidRPr="00912EB6">
        <w:rPr>
          <w:rFonts w:ascii="Aptos" w:hAnsi="Aptos" w:cs="Arial"/>
          <w:bCs/>
          <w:sz w:val="24"/>
          <w:szCs w:val="24"/>
        </w:rPr>
        <w:t xml:space="preserve">The </w:t>
      </w:r>
      <w:r>
        <w:rPr>
          <w:rFonts w:ascii="Aptos" w:hAnsi="Aptos" w:cs="Arial"/>
          <w:bCs/>
          <w:sz w:val="24"/>
          <w:szCs w:val="24"/>
        </w:rPr>
        <w:t xml:space="preserve">UH power </w:t>
      </w:r>
      <w:r w:rsidRPr="00912EB6">
        <w:rPr>
          <w:rFonts w:ascii="Aptos" w:hAnsi="Aptos" w:cs="Arial"/>
          <w:bCs/>
          <w:sz w:val="24"/>
          <w:szCs w:val="24"/>
        </w:rPr>
        <w:t xml:space="preserve">team has been </w:t>
      </w:r>
      <w:r>
        <w:rPr>
          <w:rFonts w:ascii="Aptos" w:hAnsi="Aptos" w:cs="Arial"/>
          <w:bCs/>
          <w:sz w:val="24"/>
          <w:szCs w:val="24"/>
        </w:rPr>
        <w:t>recognized by</w:t>
      </w:r>
      <w:r w:rsidRPr="00912EB6">
        <w:rPr>
          <w:rFonts w:ascii="Aptos" w:hAnsi="Aptos" w:cs="Arial"/>
          <w:bCs/>
          <w:sz w:val="24"/>
          <w:szCs w:val="24"/>
        </w:rPr>
        <w:t xml:space="preserve"> international media</w:t>
      </w:r>
      <w:r>
        <w:rPr>
          <w:rFonts w:ascii="Aptos" w:hAnsi="Aptos" w:cs="Arial"/>
          <w:bCs/>
          <w:sz w:val="24"/>
          <w:szCs w:val="24"/>
        </w:rPr>
        <w:t xml:space="preserve"> (and other agencies)</w:t>
      </w:r>
      <w:r w:rsidRPr="00912EB6">
        <w:rPr>
          <w:rFonts w:ascii="Aptos" w:hAnsi="Aptos" w:cs="Arial"/>
          <w:bCs/>
          <w:sz w:val="24"/>
          <w:szCs w:val="24"/>
        </w:rPr>
        <w:t xml:space="preserve"> </w:t>
      </w:r>
      <w:r>
        <w:rPr>
          <w:rFonts w:ascii="Aptos" w:hAnsi="Aptos" w:cs="Arial"/>
          <w:bCs/>
          <w:sz w:val="24"/>
          <w:szCs w:val="24"/>
        </w:rPr>
        <w:t xml:space="preserve">as </w:t>
      </w:r>
      <w:r w:rsidR="004F0D67">
        <w:rPr>
          <w:rFonts w:ascii="Aptos" w:hAnsi="Aptos" w:cs="Arial"/>
          <w:bCs/>
          <w:sz w:val="24"/>
          <w:szCs w:val="24"/>
        </w:rPr>
        <w:t xml:space="preserve">a </w:t>
      </w:r>
      <w:r>
        <w:rPr>
          <w:rFonts w:ascii="Aptos" w:hAnsi="Aptos" w:cs="Arial"/>
          <w:bCs/>
          <w:sz w:val="24"/>
          <w:szCs w:val="24"/>
        </w:rPr>
        <w:t>leader in</w:t>
      </w:r>
      <w:r w:rsidR="00AA2DD7">
        <w:rPr>
          <w:rFonts w:ascii="Aptos" w:hAnsi="Aptos" w:cs="Arial"/>
          <w:bCs/>
          <w:sz w:val="24"/>
          <w:szCs w:val="24"/>
        </w:rPr>
        <w:t xml:space="preserve"> the area of power conversion and safety systems in</w:t>
      </w:r>
      <w:r w:rsidRPr="00912EB6">
        <w:rPr>
          <w:rFonts w:ascii="Aptos" w:hAnsi="Aptos" w:cs="Arial"/>
          <w:bCs/>
          <w:sz w:val="24"/>
          <w:szCs w:val="24"/>
        </w:rPr>
        <w:t xml:space="preserve"> offshore electrification. </w:t>
      </w:r>
      <w:r w:rsidR="00AA2DD7">
        <w:rPr>
          <w:rFonts w:ascii="Aptos" w:hAnsi="Aptos" w:cs="Arial"/>
          <w:bCs/>
          <w:sz w:val="24"/>
          <w:szCs w:val="24"/>
        </w:rPr>
        <w:t xml:space="preserve">Dr. Rajashekara </w:t>
      </w:r>
      <w:r w:rsidR="000419F3">
        <w:rPr>
          <w:rFonts w:ascii="Aptos" w:hAnsi="Aptos" w:cs="Arial"/>
          <w:bCs/>
          <w:sz w:val="24"/>
          <w:szCs w:val="24"/>
        </w:rPr>
        <w:t>e</w:t>
      </w:r>
      <w:r w:rsidR="000419F3" w:rsidRPr="000419F3">
        <w:rPr>
          <w:rFonts w:ascii="Aptos" w:hAnsi="Aptos" w:cs="Arial"/>
          <w:bCs/>
          <w:sz w:val="24"/>
          <w:szCs w:val="24"/>
        </w:rPr>
        <w:t>arn</w:t>
      </w:r>
      <w:r w:rsidR="000419F3">
        <w:rPr>
          <w:rFonts w:ascii="Aptos" w:hAnsi="Aptos" w:cs="Arial"/>
          <w:bCs/>
          <w:sz w:val="24"/>
          <w:szCs w:val="24"/>
        </w:rPr>
        <w:t>ed the prestigious</w:t>
      </w:r>
      <w:r w:rsidR="000419F3" w:rsidRPr="000419F3">
        <w:rPr>
          <w:rFonts w:ascii="Aptos" w:hAnsi="Aptos" w:cs="Arial"/>
          <w:bCs/>
          <w:sz w:val="24"/>
          <w:szCs w:val="24"/>
        </w:rPr>
        <w:t xml:space="preserve"> </w:t>
      </w:r>
      <w:r w:rsidR="000419F3" w:rsidRPr="00515085">
        <w:rPr>
          <w:rFonts w:ascii="Aptos" w:hAnsi="Aptos" w:cs="Arial"/>
          <w:bCs/>
          <w:i/>
          <w:iCs/>
          <w:sz w:val="24"/>
          <w:szCs w:val="24"/>
        </w:rPr>
        <w:t>IEEE Medal For Environmental And Safety Technologies</w:t>
      </w:r>
      <w:r w:rsidR="006A53A1">
        <w:rPr>
          <w:rFonts w:ascii="Aptos" w:hAnsi="Aptos" w:cs="Arial"/>
          <w:bCs/>
          <w:sz w:val="24"/>
          <w:szCs w:val="24"/>
        </w:rPr>
        <w:t xml:space="preserve">, including subsea systems. Dr. Krishnamoorthy was recognized as an </w:t>
      </w:r>
      <w:r w:rsidR="006A53A1" w:rsidRPr="00515085">
        <w:rPr>
          <w:rFonts w:ascii="Aptos" w:hAnsi="Aptos" w:cs="Arial"/>
          <w:bCs/>
          <w:i/>
          <w:iCs/>
          <w:sz w:val="24"/>
          <w:szCs w:val="24"/>
        </w:rPr>
        <w:t>OTC Emerging Leader</w:t>
      </w:r>
      <w:r w:rsidR="006A53A1">
        <w:rPr>
          <w:rFonts w:ascii="Aptos" w:hAnsi="Aptos" w:cs="Arial"/>
          <w:bCs/>
          <w:sz w:val="24"/>
          <w:szCs w:val="24"/>
        </w:rPr>
        <w:t xml:space="preserve"> by the Offshore Technology Conference in 2022. He was also invited to comment about offshore power systems by</w:t>
      </w:r>
      <w:r w:rsidRPr="00912EB6">
        <w:rPr>
          <w:rFonts w:ascii="Aptos" w:hAnsi="Aptos" w:cs="Arial"/>
          <w:bCs/>
          <w:sz w:val="24"/>
          <w:szCs w:val="24"/>
        </w:rPr>
        <w:t xml:space="preserve"> IEEE Spectrum </w:t>
      </w:r>
      <w:r w:rsidR="006A53A1">
        <w:rPr>
          <w:rFonts w:ascii="Aptos" w:hAnsi="Aptos" w:cs="Arial"/>
          <w:bCs/>
          <w:sz w:val="24"/>
          <w:szCs w:val="24"/>
        </w:rPr>
        <w:t xml:space="preserve">(the </w:t>
      </w:r>
      <w:r w:rsidRPr="00912EB6">
        <w:rPr>
          <w:rFonts w:ascii="Aptos" w:hAnsi="Aptos" w:cs="Arial"/>
          <w:bCs/>
          <w:sz w:val="24"/>
          <w:szCs w:val="24"/>
        </w:rPr>
        <w:t>article</w:t>
      </w:r>
      <w:r w:rsidR="006A53A1">
        <w:rPr>
          <w:rFonts w:ascii="Aptos" w:hAnsi="Aptos" w:cs="Arial"/>
          <w:bCs/>
          <w:sz w:val="24"/>
          <w:szCs w:val="24"/>
        </w:rPr>
        <w:t xml:space="preserve"> here</w:t>
      </w:r>
      <w:r w:rsidRPr="00912EB6">
        <w:rPr>
          <w:rFonts w:ascii="Aptos" w:hAnsi="Aptos" w:cs="Arial"/>
          <w:bCs/>
          <w:sz w:val="24"/>
          <w:szCs w:val="24"/>
        </w:rPr>
        <w:t xml:space="preserve">: </w:t>
      </w:r>
      <w:hyperlink r:id="rId6" w:history="1">
        <w:r w:rsidRPr="00912EB6">
          <w:rPr>
            <w:rStyle w:val="Hyperlink"/>
            <w:rFonts w:ascii="Aptos" w:hAnsi="Aptos" w:cs="Arial"/>
            <w:bCs/>
            <w:sz w:val="24"/>
            <w:szCs w:val="24"/>
          </w:rPr>
          <w:t>https://spectrum.ieee.org/underwater-power-cable</w:t>
        </w:r>
      </w:hyperlink>
      <w:r w:rsidR="006A53A1">
        <w:rPr>
          <w:rFonts w:ascii="Aptos" w:hAnsi="Aptos" w:cs="Arial"/>
          <w:bCs/>
          <w:sz w:val="24"/>
          <w:szCs w:val="24"/>
        </w:rPr>
        <w:t>)</w:t>
      </w:r>
      <w:r w:rsidRPr="00912EB6">
        <w:rPr>
          <w:rFonts w:ascii="Aptos" w:hAnsi="Aptos" w:cs="Arial"/>
          <w:bCs/>
          <w:sz w:val="24"/>
          <w:szCs w:val="24"/>
        </w:rPr>
        <w:t>.</w:t>
      </w:r>
    </w:p>
    <w:p w14:paraId="51D38591" w14:textId="1EB5EFDF" w:rsidR="006F3C04" w:rsidRDefault="00150732" w:rsidP="00515FF1">
      <w:pPr>
        <w:pStyle w:val="ListParagraph"/>
        <w:numPr>
          <w:ilvl w:val="0"/>
          <w:numId w:val="1"/>
        </w:numPr>
        <w:tabs>
          <w:tab w:val="left" w:pos="720"/>
        </w:tabs>
        <w:spacing w:before="120" w:after="120"/>
        <w:ind w:left="720"/>
        <w:contextualSpacing w:val="0"/>
        <w:jc w:val="both"/>
        <w:rPr>
          <w:rFonts w:ascii="Aptos" w:hAnsi="Aptos" w:cs="Arial"/>
          <w:bCs/>
          <w:sz w:val="24"/>
          <w:szCs w:val="24"/>
        </w:rPr>
      </w:pPr>
      <w:r>
        <w:rPr>
          <w:rFonts w:ascii="Aptos" w:hAnsi="Aptos" w:cs="Arial"/>
          <w:bCs/>
          <w:sz w:val="24"/>
          <w:szCs w:val="24"/>
        </w:rPr>
        <w:t xml:space="preserve">Findings from these project served to </w:t>
      </w:r>
      <w:r w:rsidR="00023991">
        <w:rPr>
          <w:rFonts w:ascii="Aptos" w:hAnsi="Aptos" w:cs="Arial"/>
          <w:bCs/>
          <w:sz w:val="24"/>
          <w:szCs w:val="24"/>
        </w:rPr>
        <w:t>establish the much needed preliminary results that led to 2 major research grants for the PIs:</w:t>
      </w:r>
    </w:p>
    <w:p w14:paraId="15E49473" w14:textId="71243992" w:rsidR="00023991" w:rsidRDefault="00437AB1" w:rsidP="00023991">
      <w:pPr>
        <w:pStyle w:val="ListParagraph"/>
        <w:numPr>
          <w:ilvl w:val="1"/>
          <w:numId w:val="1"/>
        </w:numPr>
        <w:tabs>
          <w:tab w:val="left" w:pos="720"/>
        </w:tabs>
        <w:spacing w:before="120" w:after="120"/>
        <w:ind w:left="1080"/>
        <w:contextualSpacing w:val="0"/>
        <w:jc w:val="both"/>
        <w:rPr>
          <w:rFonts w:ascii="Aptos" w:hAnsi="Aptos" w:cs="Arial"/>
          <w:bCs/>
          <w:sz w:val="24"/>
          <w:szCs w:val="24"/>
        </w:rPr>
      </w:pPr>
      <w:r>
        <w:rPr>
          <w:rFonts w:ascii="Aptos" w:hAnsi="Aptos" w:cs="Arial"/>
          <w:bCs/>
          <w:i/>
          <w:iCs/>
          <w:sz w:val="24"/>
          <w:szCs w:val="24"/>
        </w:rPr>
        <w:t xml:space="preserve">Dr. </w:t>
      </w:r>
      <w:r w:rsidRPr="00437AB1">
        <w:rPr>
          <w:rFonts w:ascii="Aptos" w:hAnsi="Aptos" w:cs="Arial"/>
          <w:bCs/>
          <w:i/>
          <w:iCs/>
          <w:sz w:val="24"/>
          <w:szCs w:val="24"/>
        </w:rPr>
        <w:t>Harish Krishnamoorthy</w:t>
      </w:r>
      <w:r>
        <w:rPr>
          <w:rFonts w:ascii="Aptos" w:hAnsi="Aptos" w:cs="Arial"/>
          <w:bCs/>
          <w:sz w:val="24"/>
          <w:szCs w:val="24"/>
        </w:rPr>
        <w:t xml:space="preserve">: Early Career Research Fellowship (ECRF) in 2023-2024 </w:t>
      </w:r>
      <w:r w:rsidR="00E8707B">
        <w:rPr>
          <w:rFonts w:ascii="Aptos" w:hAnsi="Aptos" w:cs="Arial"/>
          <w:bCs/>
          <w:sz w:val="24"/>
          <w:szCs w:val="24"/>
        </w:rPr>
        <w:t>funded by the Gulf Research Program (GRP) of the U.S. National Academy of Science, Engineering, and Medicine (NASEM)</w:t>
      </w:r>
      <w:r w:rsidR="00353419">
        <w:rPr>
          <w:rFonts w:ascii="Aptos" w:hAnsi="Aptos" w:cs="Arial"/>
          <w:bCs/>
          <w:sz w:val="24"/>
          <w:szCs w:val="24"/>
        </w:rPr>
        <w:t>.</w:t>
      </w:r>
    </w:p>
    <w:p w14:paraId="3D602946" w14:textId="216A63C6" w:rsidR="00353419" w:rsidRPr="00515FF1" w:rsidRDefault="00353419" w:rsidP="00023991">
      <w:pPr>
        <w:pStyle w:val="ListParagraph"/>
        <w:numPr>
          <w:ilvl w:val="1"/>
          <w:numId w:val="1"/>
        </w:numPr>
        <w:tabs>
          <w:tab w:val="left" w:pos="720"/>
        </w:tabs>
        <w:spacing w:before="120" w:after="120"/>
        <w:ind w:left="1080"/>
        <w:contextualSpacing w:val="0"/>
        <w:jc w:val="both"/>
        <w:rPr>
          <w:rFonts w:ascii="Aptos" w:hAnsi="Aptos" w:cs="Arial"/>
          <w:bCs/>
          <w:sz w:val="24"/>
          <w:szCs w:val="24"/>
        </w:rPr>
      </w:pPr>
      <w:r w:rsidRPr="00353419">
        <w:rPr>
          <w:rFonts w:ascii="Aptos" w:hAnsi="Aptos" w:cs="Arial"/>
          <w:bCs/>
          <w:i/>
          <w:iCs/>
          <w:sz w:val="24"/>
          <w:szCs w:val="24"/>
        </w:rPr>
        <w:t>Dr. Harish Krishnamoorthy, Dr. Kaushik Rajashekara</w:t>
      </w:r>
      <w:r>
        <w:rPr>
          <w:rFonts w:ascii="Aptos" w:hAnsi="Aptos" w:cs="Arial"/>
          <w:bCs/>
          <w:sz w:val="24"/>
          <w:szCs w:val="24"/>
        </w:rPr>
        <w:t xml:space="preserve">, </w:t>
      </w:r>
      <w:r w:rsidR="00747BE1">
        <w:rPr>
          <w:rFonts w:ascii="Aptos" w:hAnsi="Aptos" w:cs="Arial"/>
          <w:bCs/>
          <w:i/>
          <w:iCs/>
          <w:sz w:val="24"/>
          <w:szCs w:val="24"/>
        </w:rPr>
        <w:t>Dr. Ram Seetharam</w:t>
      </w:r>
      <w:r w:rsidR="00747BE1">
        <w:rPr>
          <w:rFonts w:ascii="Aptos" w:hAnsi="Aptos" w:cs="Arial"/>
          <w:bCs/>
          <w:sz w:val="24"/>
          <w:szCs w:val="24"/>
        </w:rPr>
        <w:t>,</w:t>
      </w:r>
      <w:r w:rsidR="00747BE1">
        <w:rPr>
          <w:rFonts w:ascii="Aptos" w:hAnsi="Aptos" w:cs="Arial"/>
          <w:bCs/>
          <w:i/>
          <w:iCs/>
          <w:sz w:val="24"/>
          <w:szCs w:val="24"/>
        </w:rPr>
        <w:t xml:space="preserve"> </w:t>
      </w:r>
      <w:r>
        <w:rPr>
          <w:rFonts w:ascii="Aptos" w:hAnsi="Aptos" w:cs="Arial"/>
          <w:bCs/>
          <w:sz w:val="24"/>
          <w:szCs w:val="24"/>
        </w:rPr>
        <w:t xml:space="preserve">and others: </w:t>
      </w:r>
      <w:r w:rsidR="00BB7899">
        <w:rPr>
          <w:rFonts w:ascii="Aptos" w:hAnsi="Aptos" w:cs="Arial"/>
          <w:bCs/>
          <w:sz w:val="24"/>
          <w:szCs w:val="24"/>
        </w:rPr>
        <w:t>F</w:t>
      </w:r>
      <w:r w:rsidR="00BB7899" w:rsidRPr="00BB7899">
        <w:rPr>
          <w:rFonts w:ascii="Aptos" w:hAnsi="Aptos" w:cs="Arial"/>
          <w:bCs/>
          <w:sz w:val="24"/>
          <w:szCs w:val="24"/>
        </w:rPr>
        <w:t xml:space="preserve">unded by </w:t>
      </w:r>
      <w:r w:rsidR="00BB7899">
        <w:rPr>
          <w:rFonts w:ascii="Aptos" w:hAnsi="Aptos" w:cs="Arial"/>
          <w:bCs/>
          <w:sz w:val="24"/>
          <w:szCs w:val="24"/>
        </w:rPr>
        <w:t xml:space="preserve">the U.S. Department of Energy’s (DoE) </w:t>
      </w:r>
      <w:r w:rsidR="00BB7899" w:rsidRPr="00BB7899">
        <w:rPr>
          <w:rFonts w:ascii="Aptos" w:hAnsi="Aptos" w:cs="Arial"/>
          <w:bCs/>
          <w:sz w:val="24"/>
          <w:szCs w:val="24"/>
        </w:rPr>
        <w:t>NETL (GRANT</w:t>
      </w:r>
      <w:r w:rsidR="00493C8E">
        <w:rPr>
          <w:rFonts w:ascii="Aptos" w:hAnsi="Aptos" w:cs="Arial"/>
          <w:bCs/>
          <w:sz w:val="24"/>
          <w:szCs w:val="24"/>
        </w:rPr>
        <w:t>-</w:t>
      </w:r>
      <w:r w:rsidR="00BB7899" w:rsidRPr="00BB7899">
        <w:rPr>
          <w:rFonts w:ascii="Aptos" w:hAnsi="Aptos" w:cs="Arial"/>
          <w:bCs/>
          <w:sz w:val="24"/>
          <w:szCs w:val="24"/>
        </w:rPr>
        <w:t>13952882_ROICE</w:t>
      </w:r>
      <w:r w:rsidR="00BB7899">
        <w:rPr>
          <w:rFonts w:ascii="Aptos" w:hAnsi="Aptos" w:cs="Arial"/>
          <w:bCs/>
          <w:sz w:val="24"/>
          <w:szCs w:val="24"/>
        </w:rPr>
        <w:t>, Office of Fossil Energy</w:t>
      </w:r>
      <w:r w:rsidR="00BB7899" w:rsidRPr="00BB7899">
        <w:rPr>
          <w:rFonts w:ascii="Aptos" w:hAnsi="Aptos" w:cs="Arial"/>
          <w:bCs/>
          <w:sz w:val="24"/>
          <w:szCs w:val="24"/>
        </w:rPr>
        <w:t>), which officially started on 29 May 2024</w:t>
      </w:r>
      <w:r w:rsidR="00BB7899">
        <w:rPr>
          <w:rFonts w:ascii="Aptos" w:hAnsi="Aptos" w:cs="Arial"/>
          <w:bCs/>
          <w:sz w:val="24"/>
          <w:szCs w:val="24"/>
        </w:rPr>
        <w:t xml:space="preserve"> (until May 28, 2026)</w:t>
      </w:r>
      <w:r w:rsidR="00BB7899" w:rsidRPr="00BB7899">
        <w:rPr>
          <w:rFonts w:ascii="Aptos" w:hAnsi="Aptos" w:cs="Arial"/>
          <w:bCs/>
          <w:sz w:val="24"/>
          <w:szCs w:val="24"/>
        </w:rPr>
        <w:t>.</w:t>
      </w:r>
    </w:p>
    <w:p w14:paraId="6D6372F2" w14:textId="0A7C2E1D" w:rsidR="002F1B25" w:rsidRPr="00634D56" w:rsidRDefault="00E8018D" w:rsidP="00B86B93">
      <w:pPr>
        <w:spacing w:before="240"/>
        <w:jc w:val="both"/>
        <w:rPr>
          <w:rFonts w:ascii="Aptos" w:hAnsi="Aptos" w:cs="Arial"/>
          <w:bCs/>
          <w:sz w:val="24"/>
          <w:szCs w:val="24"/>
        </w:rPr>
      </w:pPr>
      <w:r w:rsidRPr="002F3DA0">
        <w:rPr>
          <w:rFonts w:ascii="Aptos" w:hAnsi="Aptos" w:cs="Arial"/>
          <w:b/>
          <w:sz w:val="24"/>
          <w:szCs w:val="24"/>
          <w:u w:val="single"/>
        </w:rPr>
        <w:t xml:space="preserve">Testimonial from </w:t>
      </w:r>
      <w:r w:rsidR="00FE769D">
        <w:rPr>
          <w:rFonts w:ascii="Aptos" w:hAnsi="Aptos" w:cs="Arial"/>
          <w:b/>
          <w:sz w:val="24"/>
          <w:szCs w:val="24"/>
          <w:u w:val="single"/>
        </w:rPr>
        <w:t xml:space="preserve">past </w:t>
      </w:r>
      <w:r w:rsidRPr="002F3DA0">
        <w:rPr>
          <w:rFonts w:ascii="Aptos" w:hAnsi="Aptos" w:cs="Arial"/>
          <w:b/>
          <w:sz w:val="24"/>
          <w:szCs w:val="24"/>
          <w:u w:val="single"/>
        </w:rPr>
        <w:t>s</w:t>
      </w:r>
      <w:r w:rsidR="001C15F3" w:rsidRPr="002F3DA0">
        <w:rPr>
          <w:rFonts w:ascii="Aptos" w:hAnsi="Aptos" w:cs="Arial"/>
          <w:b/>
          <w:sz w:val="24"/>
          <w:szCs w:val="24"/>
          <w:u w:val="single"/>
        </w:rPr>
        <w:t xml:space="preserve">tudents </w:t>
      </w:r>
      <w:r w:rsidRPr="002F3DA0">
        <w:rPr>
          <w:rFonts w:ascii="Aptos" w:hAnsi="Aptos" w:cs="Arial"/>
          <w:b/>
          <w:sz w:val="24"/>
          <w:szCs w:val="24"/>
          <w:u w:val="single"/>
        </w:rPr>
        <w:t xml:space="preserve">who participated </w:t>
      </w:r>
      <w:r w:rsidR="001C15F3" w:rsidRPr="002F3DA0">
        <w:rPr>
          <w:rFonts w:ascii="Aptos" w:hAnsi="Aptos" w:cs="Arial"/>
          <w:b/>
          <w:sz w:val="24"/>
          <w:szCs w:val="24"/>
          <w:u w:val="single"/>
        </w:rPr>
        <w:t>in the SSI-</w:t>
      </w:r>
      <w:r w:rsidRPr="002F3DA0">
        <w:rPr>
          <w:rFonts w:ascii="Aptos" w:hAnsi="Aptos" w:cs="Arial"/>
          <w:b/>
          <w:sz w:val="24"/>
          <w:szCs w:val="24"/>
          <w:u w:val="single"/>
        </w:rPr>
        <w:t>Power p</w:t>
      </w:r>
      <w:r w:rsidR="001C15F3" w:rsidRPr="002F3DA0">
        <w:rPr>
          <w:rFonts w:ascii="Aptos" w:hAnsi="Aptos" w:cs="Arial"/>
          <w:b/>
          <w:sz w:val="24"/>
          <w:szCs w:val="24"/>
          <w:u w:val="single"/>
        </w:rPr>
        <w:t>rojects</w:t>
      </w:r>
      <w:r w:rsidR="001C15F3" w:rsidRPr="00634D56">
        <w:rPr>
          <w:rFonts w:ascii="Aptos" w:hAnsi="Aptos" w:cs="Arial"/>
          <w:bCs/>
          <w:sz w:val="24"/>
          <w:szCs w:val="24"/>
        </w:rPr>
        <w:t>:</w:t>
      </w:r>
    </w:p>
    <w:p w14:paraId="4C39D3F4" w14:textId="6193E9F1" w:rsidR="00C95C97" w:rsidRPr="00634D56" w:rsidRDefault="00C95C97" w:rsidP="00634D56">
      <w:pPr>
        <w:jc w:val="both"/>
        <w:rPr>
          <w:rFonts w:ascii="Aptos" w:hAnsi="Aptos" w:cs="Arial"/>
          <w:bCs/>
          <w:sz w:val="24"/>
          <w:szCs w:val="24"/>
          <w:u w:val="single"/>
        </w:rPr>
      </w:pPr>
      <w:r w:rsidRPr="00EE7081">
        <w:rPr>
          <w:rFonts w:ascii="Aptos" w:hAnsi="Aptos" w:cs="Arial"/>
          <w:bCs/>
          <w:sz w:val="24"/>
          <w:szCs w:val="24"/>
        </w:rPr>
        <w:t xml:space="preserve">(1) </w:t>
      </w:r>
      <w:r w:rsidR="00EE7081">
        <w:rPr>
          <w:rFonts w:ascii="Aptos" w:hAnsi="Aptos" w:cs="Arial"/>
          <w:bCs/>
          <w:sz w:val="24"/>
          <w:szCs w:val="24"/>
          <w:u w:val="single"/>
        </w:rPr>
        <w:t xml:space="preserve">Dr. </w:t>
      </w:r>
      <w:r w:rsidRPr="00634D56">
        <w:rPr>
          <w:rFonts w:ascii="Aptos" w:hAnsi="Aptos" w:cs="Arial"/>
          <w:bCs/>
          <w:sz w:val="24"/>
          <w:szCs w:val="24"/>
          <w:u w:val="single"/>
        </w:rPr>
        <w:t>Anindya Ray</w:t>
      </w:r>
    </w:p>
    <w:p w14:paraId="385274EE" w14:textId="082D0C49" w:rsidR="00C95C97" w:rsidRPr="00634D56" w:rsidRDefault="00CA01A6" w:rsidP="00634D56">
      <w:pPr>
        <w:jc w:val="both"/>
        <w:rPr>
          <w:rFonts w:ascii="Aptos" w:hAnsi="Aptos" w:cs="Arial"/>
          <w:bCs/>
          <w:sz w:val="24"/>
          <w:szCs w:val="24"/>
          <w:u w:val="single"/>
        </w:rPr>
      </w:pPr>
      <w:r w:rsidRPr="00634D56">
        <w:rPr>
          <w:rFonts w:ascii="Aptos" w:hAnsi="Aptos" w:cs="Arial"/>
          <w:bCs/>
          <w:noProof/>
          <w:sz w:val="24"/>
          <w:szCs w:val="24"/>
        </w:rPr>
        <w:drawing>
          <wp:inline distT="0" distB="0" distL="0" distR="0" wp14:anchorId="04E5A4FD" wp14:editId="228B424D">
            <wp:extent cx="1818789" cy="1973580"/>
            <wp:effectExtent l="0" t="0" r="0" b="7620"/>
            <wp:docPr id="1647031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206" cy="1983798"/>
                    </a:xfrm>
                    <a:prstGeom prst="rect">
                      <a:avLst/>
                    </a:prstGeom>
                    <a:noFill/>
                    <a:ln>
                      <a:noFill/>
                    </a:ln>
                  </pic:spPr>
                </pic:pic>
              </a:graphicData>
            </a:graphic>
          </wp:inline>
        </w:drawing>
      </w:r>
    </w:p>
    <w:p w14:paraId="387EE04B" w14:textId="554B30AA" w:rsidR="00FD0A1F" w:rsidRPr="00273968" w:rsidRDefault="00FD0A1F" w:rsidP="00634D56">
      <w:pPr>
        <w:jc w:val="both"/>
        <w:rPr>
          <w:rFonts w:ascii="Aptos" w:hAnsi="Aptos" w:cs="Arial"/>
          <w:bCs/>
          <w:sz w:val="24"/>
          <w:szCs w:val="24"/>
        </w:rPr>
      </w:pPr>
      <w:r w:rsidRPr="00273968">
        <w:rPr>
          <w:rFonts w:ascii="Aptos" w:hAnsi="Aptos" w:cs="Arial"/>
          <w:bCs/>
          <w:i/>
          <w:iCs/>
          <w:sz w:val="24"/>
          <w:szCs w:val="24"/>
        </w:rPr>
        <w:lastRenderedPageBreak/>
        <w:t xml:space="preserve">My thesis focused on the exploration and design of subsea power distribution and protection architectures. Under this work frame, I proposed new HVDC architectures for subsea power distribution and validated them by real-time simulation results in Typhoon HIL. I also extensively worked on the design and hardware prototype development of ZCS hybrid DC circuit breakers. The third part of my work focused on the design and hardware development of high-current gain resonant inverters for subsea pipeline heating. </w:t>
      </w:r>
      <w:r w:rsidR="00273968">
        <w:rPr>
          <w:rFonts w:ascii="Aptos" w:hAnsi="Aptos" w:cs="Arial"/>
          <w:bCs/>
          <w:sz w:val="24"/>
          <w:szCs w:val="24"/>
        </w:rPr>
        <w:t>(Research Topic)</w:t>
      </w:r>
    </w:p>
    <w:p w14:paraId="5D7FB6E1" w14:textId="6251DCD8" w:rsidR="00FD0A1F" w:rsidRPr="00273968" w:rsidRDefault="00FD0A1F" w:rsidP="00634D56">
      <w:pPr>
        <w:jc w:val="both"/>
        <w:rPr>
          <w:rFonts w:ascii="Aptos" w:hAnsi="Aptos" w:cs="Arial"/>
          <w:bCs/>
          <w:i/>
          <w:iCs/>
          <w:sz w:val="24"/>
          <w:szCs w:val="24"/>
        </w:rPr>
      </w:pPr>
      <w:r w:rsidRPr="00273968">
        <w:rPr>
          <w:rFonts w:ascii="Aptos" w:hAnsi="Aptos" w:cs="Arial"/>
          <w:bCs/>
          <w:i/>
          <w:iCs/>
          <w:sz w:val="24"/>
          <w:szCs w:val="24"/>
        </w:rPr>
        <w:t xml:space="preserve">During my work at UH in the Subsea Institute-sponsored project, I got a chance to work on DC circuit breakers, a then-new topic in the domain of power electronics. This work immensely helped me to improve my design-oriented knowledge and hardware development skills. I further honed my learning, under Prof. Rajashekara's guidance, on the topic of resonant power converter design. I also learned real-time simulation from this project. All these helped me in my future roles at Sandia National Laboratories and JLR. </w:t>
      </w:r>
    </w:p>
    <w:p w14:paraId="79B4FD6F" w14:textId="72BB997D" w:rsidR="00FD0A1F" w:rsidRPr="005A541F" w:rsidRDefault="00FD0A1F" w:rsidP="00634D56">
      <w:pPr>
        <w:jc w:val="both"/>
        <w:rPr>
          <w:rFonts w:ascii="Aptos" w:hAnsi="Aptos" w:cs="Arial"/>
          <w:bCs/>
          <w:sz w:val="24"/>
          <w:szCs w:val="24"/>
        </w:rPr>
      </w:pPr>
      <w:r w:rsidRPr="00273968">
        <w:rPr>
          <w:rFonts w:ascii="Aptos" w:hAnsi="Aptos" w:cs="Arial"/>
          <w:bCs/>
          <w:i/>
          <w:iCs/>
          <w:sz w:val="24"/>
          <w:szCs w:val="24"/>
        </w:rPr>
        <w:t>I am working as a Lead Power Electronics Engineer in the charging HW group at Jaguar Land Rover Technology Business Services India (JLRTBSI) Pvt. Ltd., which is one of the key engineering centers for Jaguar Land Rover (JLR). My role mainly focuses on the design and delivery of the HV-LV DC-DC converter for 12V systems in JLR EVs. This work requires power converter design skills, which were shaped and improved under the guidance of Prof. Rajashekara at the University of Houston.</w:t>
      </w:r>
      <w:r w:rsidR="005A541F">
        <w:rPr>
          <w:rFonts w:ascii="Aptos" w:hAnsi="Aptos" w:cs="Arial"/>
          <w:bCs/>
          <w:i/>
          <w:iCs/>
          <w:sz w:val="24"/>
          <w:szCs w:val="24"/>
        </w:rPr>
        <w:t xml:space="preserve"> </w:t>
      </w:r>
      <w:r w:rsidR="005A541F">
        <w:rPr>
          <w:rFonts w:ascii="Aptos" w:hAnsi="Aptos" w:cs="Arial"/>
          <w:bCs/>
          <w:sz w:val="24"/>
          <w:szCs w:val="24"/>
        </w:rPr>
        <w:t>(</w:t>
      </w:r>
      <w:r w:rsidR="00831DA9">
        <w:rPr>
          <w:rFonts w:ascii="Aptos" w:hAnsi="Aptos" w:cs="Arial"/>
          <w:bCs/>
          <w:sz w:val="24"/>
          <w:szCs w:val="24"/>
        </w:rPr>
        <w:t>Current Work)</w:t>
      </w:r>
    </w:p>
    <w:p w14:paraId="35193176" w14:textId="0C9DBA32" w:rsidR="00CA01A6" w:rsidRPr="00273968" w:rsidRDefault="00FD0A1F" w:rsidP="00634D56">
      <w:pPr>
        <w:jc w:val="both"/>
        <w:rPr>
          <w:rFonts w:ascii="Aptos" w:hAnsi="Aptos" w:cs="Arial"/>
          <w:bCs/>
          <w:i/>
          <w:iCs/>
          <w:sz w:val="24"/>
          <w:szCs w:val="24"/>
        </w:rPr>
      </w:pPr>
      <w:r w:rsidRPr="00273968">
        <w:rPr>
          <w:rFonts w:ascii="Aptos" w:hAnsi="Aptos" w:cs="Arial"/>
          <w:bCs/>
          <w:i/>
          <w:iCs/>
          <w:sz w:val="24"/>
          <w:szCs w:val="24"/>
        </w:rPr>
        <w:t xml:space="preserve">I would like to thank Prof. Rajashekara for giving me a chance to work on novel power electronics topics and helping me build my skills as a power electronics engineer. I enjoyed and </w:t>
      </w:r>
      <w:r w:rsidR="00D03677" w:rsidRPr="00273968">
        <w:rPr>
          <w:rFonts w:ascii="Aptos" w:hAnsi="Aptos" w:cs="Arial"/>
          <w:bCs/>
          <w:i/>
          <w:iCs/>
          <w:sz w:val="24"/>
          <w:szCs w:val="24"/>
        </w:rPr>
        <w:t>cherished</w:t>
      </w:r>
      <w:r w:rsidRPr="00273968">
        <w:rPr>
          <w:rFonts w:ascii="Aptos" w:hAnsi="Aptos" w:cs="Arial"/>
          <w:bCs/>
          <w:i/>
          <w:iCs/>
          <w:sz w:val="24"/>
          <w:szCs w:val="24"/>
        </w:rPr>
        <w:t xml:space="preserve"> my time at the PEMSES Lab, UH. I wish all the success to the current and future researchers and the faculties at PEMSEC.</w:t>
      </w:r>
    </w:p>
    <w:p w14:paraId="57A3D7FF" w14:textId="4C839CED" w:rsidR="00C95C97" w:rsidRPr="00634D56" w:rsidRDefault="00C95C97" w:rsidP="00634D56">
      <w:pPr>
        <w:jc w:val="both"/>
        <w:rPr>
          <w:rFonts w:ascii="Aptos" w:hAnsi="Aptos" w:cs="Arial"/>
          <w:bCs/>
          <w:sz w:val="24"/>
          <w:szCs w:val="24"/>
          <w:u w:val="single"/>
        </w:rPr>
      </w:pPr>
      <w:r w:rsidRPr="00EE7081">
        <w:rPr>
          <w:rFonts w:ascii="Aptos" w:hAnsi="Aptos" w:cs="Arial"/>
          <w:bCs/>
          <w:sz w:val="24"/>
          <w:szCs w:val="24"/>
        </w:rPr>
        <w:t xml:space="preserve">(2) </w:t>
      </w:r>
      <w:r w:rsidR="00EE7081">
        <w:rPr>
          <w:rFonts w:ascii="Aptos" w:hAnsi="Aptos" w:cs="Arial"/>
          <w:bCs/>
          <w:sz w:val="24"/>
          <w:szCs w:val="24"/>
          <w:u w:val="single"/>
        </w:rPr>
        <w:t xml:space="preserve">Dr. </w:t>
      </w:r>
      <w:r w:rsidRPr="00634D56">
        <w:rPr>
          <w:rFonts w:ascii="Aptos" w:hAnsi="Aptos" w:cs="Arial"/>
          <w:bCs/>
          <w:sz w:val="24"/>
          <w:szCs w:val="24"/>
          <w:u w:val="single"/>
        </w:rPr>
        <w:t>Amin Sadat</w:t>
      </w:r>
    </w:p>
    <w:p w14:paraId="626CF52B" w14:textId="66EE1B8D" w:rsidR="001C15F3" w:rsidRPr="00634D56" w:rsidRDefault="00CC0F93" w:rsidP="00634D56">
      <w:pPr>
        <w:jc w:val="both"/>
        <w:rPr>
          <w:rFonts w:ascii="Aptos" w:hAnsi="Aptos" w:cs="Arial"/>
          <w:bCs/>
          <w:sz w:val="24"/>
          <w:szCs w:val="24"/>
        </w:rPr>
      </w:pPr>
      <w:r w:rsidRPr="00634D56">
        <w:rPr>
          <w:rFonts w:ascii="Aptos" w:hAnsi="Aptos"/>
          <w:noProof/>
          <w:sz w:val="24"/>
          <w:szCs w:val="24"/>
        </w:rPr>
        <w:drawing>
          <wp:inline distT="0" distB="0" distL="0" distR="0" wp14:anchorId="001AC71E" wp14:editId="43FEB7D8">
            <wp:extent cx="1763022" cy="1676400"/>
            <wp:effectExtent l="0" t="0" r="8890" b="0"/>
            <wp:docPr id="5456442"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442" name="Picture 1" descr="A person in a white shi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770529" cy="1683538"/>
                    </a:xfrm>
                    <a:prstGeom prst="rect">
                      <a:avLst/>
                    </a:prstGeom>
                    <a:ln>
                      <a:noFill/>
                    </a:ln>
                    <a:extLst>
                      <a:ext uri="{53640926-AAD7-44D8-BBD7-CCE9431645EC}">
                        <a14:shadowObscured xmlns:a14="http://schemas.microsoft.com/office/drawing/2010/main"/>
                      </a:ext>
                    </a:extLst>
                  </pic:spPr>
                </pic:pic>
              </a:graphicData>
            </a:graphic>
          </wp:inline>
        </w:drawing>
      </w:r>
    </w:p>
    <w:p w14:paraId="6293E038" w14:textId="4061D805" w:rsidR="00C95C97" w:rsidRPr="003710A4" w:rsidRDefault="003710A4" w:rsidP="00634D56">
      <w:pPr>
        <w:jc w:val="both"/>
        <w:rPr>
          <w:rFonts w:ascii="Aptos" w:hAnsi="Aptos" w:cs="Arial"/>
          <w:bCs/>
          <w:i/>
          <w:iCs/>
          <w:sz w:val="24"/>
          <w:szCs w:val="24"/>
        </w:rPr>
      </w:pPr>
      <w:r w:rsidRPr="003710A4">
        <w:rPr>
          <w:rFonts w:ascii="Aptos" w:hAnsi="Aptos" w:cs="Arial"/>
          <w:bCs/>
          <w:i/>
          <w:iCs/>
          <w:sz w:val="24"/>
          <w:szCs w:val="24"/>
        </w:rPr>
        <w:t>My main topic was to develop</w:t>
      </w:r>
      <w:r w:rsidR="00C95C97" w:rsidRPr="003710A4">
        <w:rPr>
          <w:rFonts w:ascii="Aptos" w:hAnsi="Aptos" w:cs="Arial"/>
          <w:bCs/>
          <w:i/>
          <w:iCs/>
          <w:sz w:val="24"/>
          <w:szCs w:val="24"/>
        </w:rPr>
        <w:t xml:space="preserve"> fault-tolerant solid-state transformer (SST) structure to combine the benefits of higher power density and robustness in medium-voltage DC (MVDC) electric distribution systems </w:t>
      </w:r>
      <w:r w:rsidR="009713FB" w:rsidRPr="003710A4">
        <w:rPr>
          <w:rFonts w:ascii="Aptos" w:hAnsi="Aptos" w:cs="Arial"/>
          <w:bCs/>
          <w:i/>
          <w:iCs/>
          <w:sz w:val="24"/>
          <w:szCs w:val="24"/>
        </w:rPr>
        <w:t>proposed</w:t>
      </w:r>
      <w:r w:rsidR="00C95C97" w:rsidRPr="003710A4">
        <w:rPr>
          <w:rFonts w:ascii="Aptos" w:hAnsi="Aptos" w:cs="Arial"/>
          <w:bCs/>
          <w:i/>
          <w:iCs/>
          <w:sz w:val="24"/>
          <w:szCs w:val="24"/>
        </w:rPr>
        <w:t xml:space="preserve"> in this dissertation. A SiC-MOSFET-based 6 MW, 36/6 kV ISOSP (input series output series-parallel) modular stacked DC/DC SST is proposed using medium frequency (MF) transformer isolation. This structure renders the system with fault tolerance and the capability to operate normally even in a partial fault condition.</w:t>
      </w:r>
    </w:p>
    <w:p w14:paraId="1C35AD55" w14:textId="77777777" w:rsidR="00C95C97" w:rsidRPr="003710A4" w:rsidRDefault="00C95C97" w:rsidP="00634D56">
      <w:pPr>
        <w:jc w:val="both"/>
        <w:rPr>
          <w:rFonts w:ascii="Aptos" w:hAnsi="Aptos" w:cs="Arial"/>
          <w:bCs/>
          <w:i/>
          <w:iCs/>
          <w:sz w:val="24"/>
          <w:szCs w:val="24"/>
        </w:rPr>
      </w:pPr>
      <w:r w:rsidRPr="003710A4">
        <w:rPr>
          <w:rFonts w:ascii="Aptos" w:hAnsi="Aptos" w:cs="Arial"/>
          <w:bCs/>
          <w:i/>
          <w:iCs/>
          <w:sz w:val="24"/>
          <w:szCs w:val="24"/>
        </w:rPr>
        <w:lastRenderedPageBreak/>
        <w:t>During my research, I deeply understood SiC-MOSFETs in medium-voltage DC (MVDC) electric distribution systems, leading me to design and validate a fault-tolerant DC/DC converter for subsea applications. This knowledge enhanced my expertise in high-efficiency power conversion and robust system design. The experience was beneficial as it gave me practical insights into cutting-edge technologies and improved my problem-solving skills in complex engineering scenarios.</w:t>
      </w:r>
    </w:p>
    <w:p w14:paraId="2E1494FA" w14:textId="2671E24D" w:rsidR="00C95C97" w:rsidRPr="003710A4" w:rsidRDefault="0080137D" w:rsidP="00634D56">
      <w:pPr>
        <w:jc w:val="both"/>
        <w:rPr>
          <w:rFonts w:ascii="Aptos" w:hAnsi="Aptos" w:cs="Arial"/>
          <w:bCs/>
          <w:i/>
          <w:iCs/>
          <w:sz w:val="24"/>
          <w:szCs w:val="24"/>
        </w:rPr>
      </w:pPr>
      <w:r>
        <w:rPr>
          <w:rFonts w:ascii="Aptos" w:hAnsi="Aptos" w:cs="Arial"/>
          <w:bCs/>
          <w:i/>
          <w:iCs/>
          <w:sz w:val="24"/>
          <w:szCs w:val="24"/>
        </w:rPr>
        <w:t>I am</w:t>
      </w:r>
      <w:r w:rsidR="00C95C97" w:rsidRPr="003710A4">
        <w:rPr>
          <w:rFonts w:ascii="Aptos" w:hAnsi="Aptos" w:cs="Arial"/>
          <w:bCs/>
          <w:i/>
          <w:iCs/>
          <w:sz w:val="24"/>
          <w:szCs w:val="24"/>
        </w:rPr>
        <w:t xml:space="preserve"> a senior power electronics engineer at Garrett Advancing Motion, a global leader in automotive technology. </w:t>
      </w:r>
      <w:r>
        <w:rPr>
          <w:rFonts w:ascii="Aptos" w:hAnsi="Aptos" w:cs="Arial"/>
          <w:bCs/>
          <w:i/>
          <w:iCs/>
          <w:sz w:val="24"/>
          <w:szCs w:val="24"/>
        </w:rPr>
        <w:t>I am an</w:t>
      </w:r>
      <w:r w:rsidR="00C95C97" w:rsidRPr="003710A4">
        <w:rPr>
          <w:rFonts w:ascii="Aptos" w:hAnsi="Aptos" w:cs="Arial"/>
          <w:bCs/>
          <w:i/>
          <w:iCs/>
          <w:sz w:val="24"/>
          <w:szCs w:val="24"/>
        </w:rPr>
        <w:t xml:space="preserve"> R&amp;D lead engineer for traction inverter design. </w:t>
      </w:r>
      <w:r>
        <w:rPr>
          <w:rFonts w:ascii="Aptos" w:hAnsi="Aptos" w:cs="Arial"/>
          <w:bCs/>
          <w:i/>
          <w:iCs/>
          <w:sz w:val="24"/>
          <w:szCs w:val="24"/>
        </w:rPr>
        <w:t>My</w:t>
      </w:r>
      <w:r w:rsidR="00C95C97" w:rsidRPr="003710A4">
        <w:rPr>
          <w:rFonts w:ascii="Aptos" w:hAnsi="Aptos" w:cs="Arial"/>
          <w:bCs/>
          <w:i/>
          <w:iCs/>
          <w:sz w:val="24"/>
          <w:szCs w:val="24"/>
        </w:rPr>
        <w:t xml:space="preserve"> work experience includes the development of power electronic technologies for </w:t>
      </w:r>
      <w:proofErr w:type="spellStart"/>
      <w:r w:rsidR="00C95C97" w:rsidRPr="003710A4">
        <w:rPr>
          <w:rFonts w:ascii="Aptos" w:hAnsi="Aptos" w:cs="Arial"/>
          <w:bCs/>
          <w:i/>
          <w:iCs/>
          <w:sz w:val="24"/>
          <w:szCs w:val="24"/>
        </w:rPr>
        <w:t>eBoosting</w:t>
      </w:r>
      <w:proofErr w:type="spellEnd"/>
      <w:r w:rsidR="00C95C97" w:rsidRPr="003710A4">
        <w:rPr>
          <w:rFonts w:ascii="Aptos" w:hAnsi="Aptos" w:cs="Arial"/>
          <w:bCs/>
          <w:i/>
          <w:iCs/>
          <w:sz w:val="24"/>
          <w:szCs w:val="24"/>
        </w:rPr>
        <w:t xml:space="preserve">, </w:t>
      </w:r>
      <w:proofErr w:type="spellStart"/>
      <w:r w:rsidR="00C95C97" w:rsidRPr="003710A4">
        <w:rPr>
          <w:rFonts w:ascii="Aptos" w:hAnsi="Aptos" w:cs="Arial"/>
          <w:bCs/>
          <w:i/>
          <w:iCs/>
          <w:sz w:val="24"/>
          <w:szCs w:val="24"/>
        </w:rPr>
        <w:t>eCompressor</w:t>
      </w:r>
      <w:proofErr w:type="spellEnd"/>
      <w:r w:rsidR="00C95C97" w:rsidRPr="003710A4">
        <w:rPr>
          <w:rFonts w:ascii="Aptos" w:hAnsi="Aptos" w:cs="Arial"/>
          <w:bCs/>
          <w:i/>
          <w:iCs/>
          <w:sz w:val="24"/>
          <w:szCs w:val="24"/>
        </w:rPr>
        <w:t xml:space="preserve">, and Power Train applications. With the experience of completing a Ph.D. degree in power electronic engineering at PEMSEC, </w:t>
      </w:r>
      <w:r>
        <w:rPr>
          <w:rFonts w:ascii="Aptos" w:hAnsi="Aptos" w:cs="Arial"/>
          <w:bCs/>
          <w:i/>
          <w:iCs/>
          <w:sz w:val="24"/>
          <w:szCs w:val="24"/>
        </w:rPr>
        <w:t>I</w:t>
      </w:r>
      <w:r w:rsidR="00C95C97" w:rsidRPr="003710A4">
        <w:rPr>
          <w:rFonts w:ascii="Aptos" w:hAnsi="Aptos" w:cs="Arial"/>
          <w:bCs/>
          <w:i/>
          <w:iCs/>
          <w:sz w:val="24"/>
          <w:szCs w:val="24"/>
        </w:rPr>
        <w:t xml:space="preserve"> lead the research and development of innovative power electronic products for electrified powertrain applications.</w:t>
      </w:r>
    </w:p>
    <w:p w14:paraId="6A1CB673" w14:textId="688E17F0" w:rsidR="00360CE6" w:rsidRPr="00634D56" w:rsidRDefault="00360CE6" w:rsidP="00634D56">
      <w:pPr>
        <w:jc w:val="both"/>
        <w:rPr>
          <w:rFonts w:ascii="Aptos" w:hAnsi="Aptos" w:cs="Arial"/>
          <w:bCs/>
          <w:sz w:val="24"/>
          <w:szCs w:val="24"/>
          <w:u w:val="single"/>
        </w:rPr>
      </w:pPr>
      <w:r w:rsidRPr="00EE7081">
        <w:rPr>
          <w:rFonts w:ascii="Aptos" w:hAnsi="Aptos" w:cs="Arial"/>
          <w:bCs/>
          <w:sz w:val="24"/>
          <w:szCs w:val="24"/>
        </w:rPr>
        <w:t>(</w:t>
      </w:r>
      <w:r w:rsidR="00A539F6" w:rsidRPr="00EE7081">
        <w:rPr>
          <w:rFonts w:ascii="Aptos" w:hAnsi="Aptos" w:cs="Arial"/>
          <w:bCs/>
          <w:sz w:val="24"/>
          <w:szCs w:val="24"/>
        </w:rPr>
        <w:t>3</w:t>
      </w:r>
      <w:r w:rsidRPr="00EE7081">
        <w:rPr>
          <w:rFonts w:ascii="Aptos" w:hAnsi="Aptos" w:cs="Arial"/>
          <w:bCs/>
          <w:sz w:val="24"/>
          <w:szCs w:val="24"/>
        </w:rPr>
        <w:t xml:space="preserve">) </w:t>
      </w:r>
      <w:r w:rsidR="00EE7081">
        <w:rPr>
          <w:rFonts w:ascii="Aptos" w:hAnsi="Aptos" w:cs="Arial"/>
          <w:bCs/>
          <w:sz w:val="24"/>
          <w:szCs w:val="24"/>
          <w:u w:val="single"/>
        </w:rPr>
        <w:t xml:space="preserve">Dr. </w:t>
      </w:r>
      <w:r w:rsidR="00A539F6" w:rsidRPr="00634D56">
        <w:rPr>
          <w:rFonts w:ascii="Aptos" w:hAnsi="Aptos" w:cs="Arial"/>
          <w:bCs/>
          <w:sz w:val="24"/>
          <w:szCs w:val="24"/>
          <w:u w:val="single"/>
        </w:rPr>
        <w:t>Arnur Karbozov</w:t>
      </w:r>
      <w:r w:rsidRPr="00634D56">
        <w:rPr>
          <w:rFonts w:ascii="Aptos" w:hAnsi="Aptos" w:cs="Arial"/>
          <w:bCs/>
          <w:sz w:val="24"/>
          <w:szCs w:val="24"/>
          <w:u w:val="single"/>
        </w:rPr>
        <w:t>:</w:t>
      </w:r>
    </w:p>
    <w:p w14:paraId="20786C93" w14:textId="32E70C01" w:rsidR="00360CE6" w:rsidRPr="00634D56" w:rsidRDefault="00712C6E" w:rsidP="00634D56">
      <w:pPr>
        <w:jc w:val="both"/>
        <w:rPr>
          <w:rFonts w:ascii="Aptos" w:hAnsi="Aptos" w:cs="Arial"/>
          <w:bCs/>
          <w:sz w:val="24"/>
          <w:szCs w:val="24"/>
        </w:rPr>
      </w:pPr>
      <w:r w:rsidRPr="00634D56">
        <w:rPr>
          <w:rFonts w:ascii="Aptos" w:hAnsi="Aptos" w:cs="Arial"/>
          <w:bCs/>
          <w:noProof/>
          <w:sz w:val="24"/>
          <w:szCs w:val="24"/>
        </w:rPr>
        <w:drawing>
          <wp:inline distT="0" distB="0" distL="0" distR="0" wp14:anchorId="6B59A9FB" wp14:editId="552CF9C0">
            <wp:extent cx="1851660" cy="1723959"/>
            <wp:effectExtent l="0" t="0" r="0" b="0"/>
            <wp:docPr id="874175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63" cy="1729548"/>
                    </a:xfrm>
                    <a:prstGeom prst="rect">
                      <a:avLst/>
                    </a:prstGeom>
                    <a:noFill/>
                    <a:ln>
                      <a:noFill/>
                    </a:ln>
                  </pic:spPr>
                </pic:pic>
              </a:graphicData>
            </a:graphic>
          </wp:inline>
        </w:drawing>
      </w:r>
    </w:p>
    <w:p w14:paraId="63DC8BC4" w14:textId="77777777" w:rsidR="00712C6E" w:rsidRPr="00A24AC9" w:rsidRDefault="00712C6E" w:rsidP="00634D56">
      <w:pPr>
        <w:jc w:val="both"/>
        <w:rPr>
          <w:rFonts w:ascii="Aptos" w:hAnsi="Aptos" w:cs="Arial"/>
          <w:bCs/>
          <w:i/>
          <w:iCs/>
          <w:sz w:val="24"/>
          <w:szCs w:val="24"/>
        </w:rPr>
      </w:pPr>
      <w:r w:rsidRPr="00A24AC9">
        <w:rPr>
          <w:rFonts w:ascii="Aptos" w:hAnsi="Aptos" w:cs="Arial"/>
          <w:bCs/>
          <w:i/>
          <w:iCs/>
          <w:sz w:val="24"/>
          <w:szCs w:val="24"/>
        </w:rPr>
        <w:t>During my PhD at the University of Houston, my research focused on designing a Multiport Energy Router with Intelligent Transformers (MERIT) for subsea systems. The objective was to develop power conversion architectures to integrate renewable energy sources, such as wind energy, with energy storage systems, and the onshore grid to power subsea loads. This work aimed to enhance the efficiency and reliability of power transmission and distribution in subsea environments.</w:t>
      </w:r>
    </w:p>
    <w:p w14:paraId="5C9D00E7" w14:textId="77777777" w:rsidR="00712C6E" w:rsidRPr="00A24AC9" w:rsidRDefault="00712C6E" w:rsidP="00634D56">
      <w:pPr>
        <w:jc w:val="both"/>
        <w:rPr>
          <w:rFonts w:ascii="Aptos" w:hAnsi="Aptos" w:cs="Arial"/>
          <w:bCs/>
          <w:i/>
          <w:iCs/>
          <w:sz w:val="24"/>
          <w:szCs w:val="24"/>
        </w:rPr>
      </w:pPr>
      <w:r w:rsidRPr="00A24AC9">
        <w:rPr>
          <w:rFonts w:ascii="Aptos" w:hAnsi="Aptos" w:cs="Arial"/>
          <w:bCs/>
          <w:i/>
          <w:iCs/>
          <w:sz w:val="24"/>
          <w:szCs w:val="24"/>
        </w:rPr>
        <w:t>Through my involvement in the different projects at UH, I gained extensive knowledge of subsea electrical systems and power conversion systems for renewable energy sources. Specifically, I developed expertise in isolated DC-DC converters and their control design. This experience led to the publication of several papers in IEEE conferences and journals.</w:t>
      </w:r>
    </w:p>
    <w:p w14:paraId="1A1FE8A6" w14:textId="43F6A2FE" w:rsidR="00712C6E" w:rsidRPr="00A24AC9" w:rsidRDefault="00712C6E" w:rsidP="00634D56">
      <w:pPr>
        <w:jc w:val="both"/>
        <w:rPr>
          <w:rFonts w:ascii="Aptos" w:hAnsi="Aptos" w:cs="Arial"/>
          <w:bCs/>
          <w:i/>
          <w:iCs/>
          <w:sz w:val="24"/>
          <w:szCs w:val="24"/>
        </w:rPr>
      </w:pPr>
      <w:r w:rsidRPr="00A24AC9">
        <w:rPr>
          <w:rFonts w:ascii="Aptos" w:hAnsi="Aptos" w:cs="Arial"/>
          <w:bCs/>
          <w:i/>
          <w:iCs/>
          <w:sz w:val="24"/>
          <w:szCs w:val="24"/>
        </w:rPr>
        <w:t>Currently, I am working at a Bay Area startup, where I focus on the electrification of residential houses in the US. The skills and experiences I acquired during my time at UH were instrumental in securing an internship, which eventually led to a full-time position. My work at UH provided a solid foundation in advanced power conversion technologies and their practical applications.</w:t>
      </w:r>
    </w:p>
    <w:p w14:paraId="5AF7B587" w14:textId="73AEB017" w:rsidR="00E8018D" w:rsidRPr="00634D56" w:rsidRDefault="00E8018D" w:rsidP="00634D56">
      <w:pPr>
        <w:jc w:val="both"/>
        <w:rPr>
          <w:rFonts w:ascii="Aptos" w:hAnsi="Aptos" w:cs="Arial"/>
          <w:bCs/>
          <w:sz w:val="24"/>
          <w:szCs w:val="24"/>
          <w:u w:val="single"/>
        </w:rPr>
      </w:pPr>
      <w:r w:rsidRPr="00B75477">
        <w:rPr>
          <w:rFonts w:ascii="Aptos" w:hAnsi="Aptos" w:cs="Arial"/>
          <w:bCs/>
          <w:sz w:val="24"/>
          <w:szCs w:val="24"/>
        </w:rPr>
        <w:lastRenderedPageBreak/>
        <w:t xml:space="preserve">(4) </w:t>
      </w:r>
      <w:r w:rsidR="00B75477">
        <w:rPr>
          <w:rFonts w:ascii="Aptos" w:hAnsi="Aptos" w:cs="Arial"/>
          <w:bCs/>
          <w:sz w:val="24"/>
          <w:szCs w:val="24"/>
          <w:u w:val="single"/>
        </w:rPr>
        <w:t xml:space="preserve">Dr. </w:t>
      </w:r>
      <w:r w:rsidRPr="00634D56">
        <w:rPr>
          <w:rFonts w:ascii="Aptos" w:hAnsi="Aptos" w:cs="Arial"/>
          <w:bCs/>
          <w:sz w:val="24"/>
          <w:szCs w:val="24"/>
          <w:u w:val="single"/>
        </w:rPr>
        <w:t>Virendra Singh:</w:t>
      </w:r>
    </w:p>
    <w:p w14:paraId="2775F046" w14:textId="4882DDD7" w:rsidR="002F1B25" w:rsidRPr="00634D56" w:rsidRDefault="00FF6E60" w:rsidP="00634D56">
      <w:pPr>
        <w:jc w:val="both"/>
        <w:rPr>
          <w:rFonts w:ascii="Aptos" w:hAnsi="Aptos" w:cs="Arial"/>
          <w:bCs/>
          <w:sz w:val="24"/>
          <w:szCs w:val="24"/>
        </w:rPr>
      </w:pPr>
      <w:r w:rsidRPr="00634D56">
        <w:rPr>
          <w:rFonts w:ascii="Aptos" w:hAnsi="Aptos"/>
          <w:noProof/>
          <w:sz w:val="24"/>
          <w:szCs w:val="24"/>
        </w:rPr>
        <w:drawing>
          <wp:inline distT="0" distB="0" distL="0" distR="0" wp14:anchorId="19F9A3BE" wp14:editId="441D78A3">
            <wp:extent cx="1653540" cy="1653540"/>
            <wp:effectExtent l="0" t="0" r="3810" b="3810"/>
            <wp:docPr id="156897390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653540" cy="1653540"/>
                    </a:xfrm>
                    <a:prstGeom prst="rect">
                      <a:avLst/>
                    </a:prstGeom>
                    <a:noFill/>
                    <a:ln>
                      <a:noFill/>
                    </a:ln>
                  </pic:spPr>
                </pic:pic>
              </a:graphicData>
            </a:graphic>
          </wp:inline>
        </w:drawing>
      </w:r>
    </w:p>
    <w:p w14:paraId="36591BDD" w14:textId="765F1783" w:rsidR="00E8018D" w:rsidRPr="0032065D" w:rsidRDefault="00E8018D" w:rsidP="00634D56">
      <w:pPr>
        <w:jc w:val="both"/>
        <w:rPr>
          <w:rFonts w:ascii="Aptos" w:hAnsi="Aptos" w:cs="Arial"/>
          <w:bCs/>
          <w:i/>
          <w:iCs/>
          <w:sz w:val="24"/>
          <w:szCs w:val="24"/>
        </w:rPr>
      </w:pPr>
      <w:r w:rsidRPr="0032065D">
        <w:rPr>
          <w:rFonts w:ascii="Aptos" w:hAnsi="Aptos" w:cs="Arial"/>
          <w:bCs/>
          <w:i/>
          <w:iCs/>
          <w:sz w:val="24"/>
          <w:szCs w:val="24"/>
        </w:rPr>
        <w:t>My research focused on the performance enhancement of sensorless control of permanent magnet motors used in long cable subsea applications. The goal was to improve the efficiency and reliability of these motors for subsea operations like drilling, pumping, and boosting, by addressing the challenges associated with sinewave filter, transformer, and long cable. The control techniques such as initial position detection, voltage compensation, parameter estimation, and high-frequency injection were incorporated to achieve high-performance control.</w:t>
      </w:r>
    </w:p>
    <w:p w14:paraId="656BDFF6" w14:textId="3373AE46" w:rsidR="00E8018D" w:rsidRPr="0032065D" w:rsidRDefault="00E8018D" w:rsidP="00634D56">
      <w:pPr>
        <w:jc w:val="both"/>
        <w:rPr>
          <w:rFonts w:ascii="Aptos" w:hAnsi="Aptos" w:cs="Arial"/>
          <w:bCs/>
          <w:i/>
          <w:iCs/>
          <w:sz w:val="24"/>
          <w:szCs w:val="24"/>
        </w:rPr>
      </w:pPr>
      <w:r w:rsidRPr="0032065D">
        <w:rPr>
          <w:rFonts w:ascii="Aptos" w:hAnsi="Aptos" w:cs="Arial"/>
          <w:bCs/>
          <w:i/>
          <w:iCs/>
          <w:sz w:val="24"/>
          <w:szCs w:val="24"/>
        </w:rPr>
        <w:t>I learned about the unique challenges faced by the subsea industry due to harsh environments and complex electrical architectures. This research has been beneficial in developing solutions for reliable motor start and efficient control throughout the speed range, which can save energy and improve reliability in subsea projects. This experience provided me with deep insights into formulating and implementing solutions that are directly applicable to the subsea industry.</w:t>
      </w:r>
    </w:p>
    <w:p w14:paraId="54F9BFC1" w14:textId="767BD301" w:rsidR="00E8018D" w:rsidRPr="0032065D" w:rsidRDefault="00E8018D" w:rsidP="00634D56">
      <w:pPr>
        <w:jc w:val="both"/>
        <w:rPr>
          <w:rFonts w:ascii="Aptos" w:hAnsi="Aptos" w:cs="Arial"/>
          <w:bCs/>
          <w:i/>
          <w:iCs/>
          <w:sz w:val="24"/>
          <w:szCs w:val="24"/>
        </w:rPr>
      </w:pPr>
      <w:r w:rsidRPr="0032065D">
        <w:rPr>
          <w:rFonts w:ascii="Aptos" w:hAnsi="Aptos" w:cs="Arial"/>
          <w:bCs/>
          <w:i/>
          <w:iCs/>
          <w:sz w:val="24"/>
          <w:szCs w:val="24"/>
        </w:rPr>
        <w:t>I am currently working at an energy and technology service company that supports tools for upstream oil and gas extraction, both onshore and offshore. My research at the University of Houston has prepared me to handle the reliability issues caused by the harsh subsea environment, including temperature and pressure variations. The knowledge and skills I gained have been directly applicable to my current job, allowing me to contribute effectively to improving subsea equipment performance. The research experience deepened my understanding of the complexities of motor control in subsea environments and provided me with practical insights that are directly applicable to my current job, enhancing my ability to contribute to the industry.</w:t>
      </w:r>
    </w:p>
    <w:sectPr w:rsidR="00E8018D" w:rsidRPr="00320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979DC"/>
    <w:multiLevelType w:val="hybridMultilevel"/>
    <w:tmpl w:val="A3BA86F8"/>
    <w:lvl w:ilvl="0" w:tplc="699636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06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25"/>
    <w:rsid w:val="00012FA6"/>
    <w:rsid w:val="00023991"/>
    <w:rsid w:val="000419F3"/>
    <w:rsid w:val="000A0D36"/>
    <w:rsid w:val="000B63B8"/>
    <w:rsid w:val="000C03CD"/>
    <w:rsid w:val="000C4053"/>
    <w:rsid w:val="000C57E2"/>
    <w:rsid w:val="00150732"/>
    <w:rsid w:val="001A1E8A"/>
    <w:rsid w:val="001A5969"/>
    <w:rsid w:val="001C15F3"/>
    <w:rsid w:val="001C3935"/>
    <w:rsid w:val="001D0FE3"/>
    <w:rsid w:val="001F7E4A"/>
    <w:rsid w:val="00235B60"/>
    <w:rsid w:val="0025321C"/>
    <w:rsid w:val="00272C75"/>
    <w:rsid w:val="00273968"/>
    <w:rsid w:val="002F1B25"/>
    <w:rsid w:val="002F3DA0"/>
    <w:rsid w:val="00303EEF"/>
    <w:rsid w:val="0032065D"/>
    <w:rsid w:val="00346122"/>
    <w:rsid w:val="0034791F"/>
    <w:rsid w:val="00353419"/>
    <w:rsid w:val="00360CE6"/>
    <w:rsid w:val="003710A4"/>
    <w:rsid w:val="003B57EF"/>
    <w:rsid w:val="003B79C7"/>
    <w:rsid w:val="003C487B"/>
    <w:rsid w:val="003E6A20"/>
    <w:rsid w:val="004233B6"/>
    <w:rsid w:val="00437AB1"/>
    <w:rsid w:val="0045132B"/>
    <w:rsid w:val="00460F2A"/>
    <w:rsid w:val="004907D1"/>
    <w:rsid w:val="00493C8E"/>
    <w:rsid w:val="004B5C87"/>
    <w:rsid w:val="004F0D67"/>
    <w:rsid w:val="00504C5D"/>
    <w:rsid w:val="00515085"/>
    <w:rsid w:val="00515FF1"/>
    <w:rsid w:val="005448ED"/>
    <w:rsid w:val="00544B75"/>
    <w:rsid w:val="005568B4"/>
    <w:rsid w:val="005976A2"/>
    <w:rsid w:val="005A541F"/>
    <w:rsid w:val="005B0EA5"/>
    <w:rsid w:val="005B7747"/>
    <w:rsid w:val="005C7A88"/>
    <w:rsid w:val="005E13D6"/>
    <w:rsid w:val="005F40B0"/>
    <w:rsid w:val="00634D56"/>
    <w:rsid w:val="00663554"/>
    <w:rsid w:val="006A53A1"/>
    <w:rsid w:val="006F3C04"/>
    <w:rsid w:val="006F5B8E"/>
    <w:rsid w:val="007020B0"/>
    <w:rsid w:val="00712C6E"/>
    <w:rsid w:val="00722C54"/>
    <w:rsid w:val="00736DCF"/>
    <w:rsid w:val="00747BE1"/>
    <w:rsid w:val="007640DF"/>
    <w:rsid w:val="007805B5"/>
    <w:rsid w:val="007A7AC0"/>
    <w:rsid w:val="007B5DF9"/>
    <w:rsid w:val="007F3985"/>
    <w:rsid w:val="0080137D"/>
    <w:rsid w:val="00831DA9"/>
    <w:rsid w:val="00841AD3"/>
    <w:rsid w:val="00857F8A"/>
    <w:rsid w:val="00873167"/>
    <w:rsid w:val="00897561"/>
    <w:rsid w:val="008A573A"/>
    <w:rsid w:val="008B3B8E"/>
    <w:rsid w:val="008B4C1A"/>
    <w:rsid w:val="008B7666"/>
    <w:rsid w:val="00912EB6"/>
    <w:rsid w:val="009713FB"/>
    <w:rsid w:val="00981B96"/>
    <w:rsid w:val="009B7A11"/>
    <w:rsid w:val="009E3363"/>
    <w:rsid w:val="009E5B24"/>
    <w:rsid w:val="009F7D05"/>
    <w:rsid w:val="00A13046"/>
    <w:rsid w:val="00A14AA8"/>
    <w:rsid w:val="00A24AC9"/>
    <w:rsid w:val="00A539F6"/>
    <w:rsid w:val="00AA2DD7"/>
    <w:rsid w:val="00AD246A"/>
    <w:rsid w:val="00AD47F9"/>
    <w:rsid w:val="00B11E11"/>
    <w:rsid w:val="00B31B05"/>
    <w:rsid w:val="00B75477"/>
    <w:rsid w:val="00B86B93"/>
    <w:rsid w:val="00BB0AB9"/>
    <w:rsid w:val="00BB7899"/>
    <w:rsid w:val="00BE26D0"/>
    <w:rsid w:val="00BE2813"/>
    <w:rsid w:val="00C04EDA"/>
    <w:rsid w:val="00C07071"/>
    <w:rsid w:val="00C30C5C"/>
    <w:rsid w:val="00C3267D"/>
    <w:rsid w:val="00C36331"/>
    <w:rsid w:val="00C41329"/>
    <w:rsid w:val="00C41E3B"/>
    <w:rsid w:val="00C95C97"/>
    <w:rsid w:val="00CA01A6"/>
    <w:rsid w:val="00CC0F93"/>
    <w:rsid w:val="00CD7C5A"/>
    <w:rsid w:val="00D005C0"/>
    <w:rsid w:val="00D03677"/>
    <w:rsid w:val="00D06B09"/>
    <w:rsid w:val="00D12D03"/>
    <w:rsid w:val="00DB33B8"/>
    <w:rsid w:val="00DE5E1D"/>
    <w:rsid w:val="00DF7C8F"/>
    <w:rsid w:val="00E257B6"/>
    <w:rsid w:val="00E46323"/>
    <w:rsid w:val="00E77D19"/>
    <w:rsid w:val="00E8018D"/>
    <w:rsid w:val="00E8707B"/>
    <w:rsid w:val="00EE0E09"/>
    <w:rsid w:val="00EE7081"/>
    <w:rsid w:val="00EF7D7A"/>
    <w:rsid w:val="00F2147E"/>
    <w:rsid w:val="00F35AE0"/>
    <w:rsid w:val="00F47344"/>
    <w:rsid w:val="00F65BD3"/>
    <w:rsid w:val="00F76B90"/>
    <w:rsid w:val="00F94C66"/>
    <w:rsid w:val="00F94D32"/>
    <w:rsid w:val="00FD0A1F"/>
    <w:rsid w:val="00FD0EFE"/>
    <w:rsid w:val="00FE2725"/>
    <w:rsid w:val="00FE769D"/>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1808"/>
  <w15:chartTrackingRefBased/>
  <w15:docId w15:val="{FF8D4A10-6C39-4BA3-A12F-609A35B0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1D"/>
    <w:pPr>
      <w:ind w:left="720"/>
      <w:contextualSpacing/>
    </w:pPr>
  </w:style>
  <w:style w:type="character" w:styleId="Hyperlink">
    <w:name w:val="Hyperlink"/>
    <w:basedOn w:val="DefaultParagraphFont"/>
    <w:uiPriority w:val="99"/>
    <w:unhideWhenUsed/>
    <w:rsid w:val="00912EB6"/>
    <w:rPr>
      <w:color w:val="0563C1" w:themeColor="hyperlink"/>
      <w:u w:val="single"/>
    </w:rPr>
  </w:style>
  <w:style w:type="character" w:styleId="UnresolvedMention">
    <w:name w:val="Unresolved Mention"/>
    <w:basedOn w:val="DefaultParagraphFont"/>
    <w:uiPriority w:val="99"/>
    <w:semiHidden/>
    <w:unhideWhenUsed/>
    <w:rsid w:val="0091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484839">
      <w:bodyDiv w:val="1"/>
      <w:marLeft w:val="0"/>
      <w:marRight w:val="0"/>
      <w:marTop w:val="0"/>
      <w:marBottom w:val="0"/>
      <w:divBdr>
        <w:top w:val="none" w:sz="0" w:space="0" w:color="auto"/>
        <w:left w:val="none" w:sz="0" w:space="0" w:color="auto"/>
        <w:bottom w:val="none" w:sz="0" w:space="0" w:color="auto"/>
        <w:right w:val="none" w:sz="0" w:space="0" w:color="auto"/>
      </w:divBdr>
    </w:div>
    <w:div w:id="1882939236">
      <w:bodyDiv w:val="1"/>
      <w:marLeft w:val="0"/>
      <w:marRight w:val="0"/>
      <w:marTop w:val="0"/>
      <w:marBottom w:val="0"/>
      <w:divBdr>
        <w:top w:val="none" w:sz="0" w:space="0" w:color="auto"/>
        <w:left w:val="none" w:sz="0" w:space="0" w:color="auto"/>
        <w:bottom w:val="none" w:sz="0" w:space="0" w:color="auto"/>
        <w:right w:val="none" w:sz="0" w:space="0" w:color="auto"/>
      </w:divBdr>
      <w:divsChild>
        <w:div w:id="2115704181">
          <w:marLeft w:val="0"/>
          <w:marRight w:val="0"/>
          <w:marTop w:val="0"/>
          <w:marBottom w:val="0"/>
          <w:divBdr>
            <w:top w:val="none" w:sz="0" w:space="0" w:color="auto"/>
            <w:left w:val="none" w:sz="0" w:space="0" w:color="auto"/>
            <w:bottom w:val="none" w:sz="0" w:space="0" w:color="auto"/>
            <w:right w:val="none" w:sz="0" w:space="0" w:color="auto"/>
          </w:divBdr>
        </w:div>
        <w:div w:id="1223443253">
          <w:marLeft w:val="0"/>
          <w:marRight w:val="0"/>
          <w:marTop w:val="0"/>
          <w:marBottom w:val="0"/>
          <w:divBdr>
            <w:top w:val="none" w:sz="0" w:space="0" w:color="auto"/>
            <w:left w:val="none" w:sz="0" w:space="0" w:color="auto"/>
            <w:bottom w:val="none" w:sz="0" w:space="0" w:color="auto"/>
            <w:right w:val="none" w:sz="0" w:space="0" w:color="auto"/>
          </w:divBdr>
        </w:div>
        <w:div w:id="1441686683">
          <w:marLeft w:val="0"/>
          <w:marRight w:val="0"/>
          <w:marTop w:val="0"/>
          <w:marBottom w:val="0"/>
          <w:divBdr>
            <w:top w:val="none" w:sz="0" w:space="0" w:color="auto"/>
            <w:left w:val="none" w:sz="0" w:space="0" w:color="auto"/>
            <w:bottom w:val="none" w:sz="0" w:space="0" w:color="auto"/>
            <w:right w:val="none" w:sz="0" w:space="0" w:color="auto"/>
          </w:divBdr>
        </w:div>
        <w:div w:id="1097479863">
          <w:marLeft w:val="0"/>
          <w:marRight w:val="0"/>
          <w:marTop w:val="0"/>
          <w:marBottom w:val="0"/>
          <w:divBdr>
            <w:top w:val="none" w:sz="0" w:space="0" w:color="auto"/>
            <w:left w:val="none" w:sz="0" w:space="0" w:color="auto"/>
            <w:bottom w:val="none" w:sz="0" w:space="0" w:color="auto"/>
            <w:right w:val="none" w:sz="0" w:space="0" w:color="auto"/>
          </w:divBdr>
        </w:div>
        <w:div w:id="897940483">
          <w:marLeft w:val="0"/>
          <w:marRight w:val="0"/>
          <w:marTop w:val="0"/>
          <w:marBottom w:val="0"/>
          <w:divBdr>
            <w:top w:val="none" w:sz="0" w:space="0" w:color="auto"/>
            <w:left w:val="none" w:sz="0" w:space="0" w:color="auto"/>
            <w:bottom w:val="none" w:sz="0" w:space="0" w:color="auto"/>
            <w:right w:val="none" w:sz="0" w:space="0" w:color="auto"/>
          </w:divBdr>
        </w:div>
        <w:div w:id="683433716">
          <w:marLeft w:val="0"/>
          <w:marRight w:val="0"/>
          <w:marTop w:val="0"/>
          <w:marBottom w:val="0"/>
          <w:divBdr>
            <w:top w:val="none" w:sz="0" w:space="0" w:color="auto"/>
            <w:left w:val="none" w:sz="0" w:space="0" w:color="auto"/>
            <w:bottom w:val="none" w:sz="0" w:space="0" w:color="auto"/>
            <w:right w:val="none" w:sz="0" w:space="0" w:color="auto"/>
          </w:divBdr>
        </w:div>
        <w:div w:id="1269197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trum.ieee.org/underwater-power-cabl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Rajashekara, Kaushik</dc:creator>
  <cp:keywords/>
  <dc:description/>
  <cp:lastModifiedBy>Krishnamoorthy, Harish S</cp:lastModifiedBy>
  <cp:revision>142</cp:revision>
  <dcterms:created xsi:type="dcterms:W3CDTF">2024-05-30T16:24:00Z</dcterms:created>
  <dcterms:modified xsi:type="dcterms:W3CDTF">2024-06-28T01:23:00Z</dcterms:modified>
</cp:coreProperties>
</file>